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B064E" w14:textId="300CF079" w:rsidR="00D872F1" w:rsidRPr="008E1C9C" w:rsidRDefault="00A11046" w:rsidP="00D872F1">
      <w:pPr>
        <w:tabs>
          <w:tab w:val="center" w:pos="4536"/>
          <w:tab w:val="right" w:pos="9356"/>
          <w:tab w:val="right" w:pos="9639"/>
        </w:tabs>
        <w:spacing w:after="0"/>
        <w:rPr>
          <w:rFonts w:ascii="Arial" w:hAnsi="Arial" w:cs="Arial"/>
          <w:b/>
          <w:bCs/>
          <w:sz w:val="24"/>
          <w:lang w:val="en-US"/>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7230EB">
        <w:rPr>
          <w:rFonts w:ascii="Arial" w:hAnsi="Arial" w:cs="Arial"/>
          <w:b/>
          <w:bCs/>
          <w:sz w:val="24"/>
          <w:lang w:val="en-US"/>
        </w:rPr>
        <w:t>8</w:t>
      </w:r>
      <w:r w:rsidR="00B4089A">
        <w:rPr>
          <w:rFonts w:ascii="Arial" w:hAnsi="Arial" w:cs="Arial"/>
          <w:b/>
          <w:bCs/>
          <w:sz w:val="24"/>
          <w:lang w:val="en-US"/>
        </w:rPr>
        <w:t>bis</w:t>
      </w:r>
      <w:r w:rsidR="004A3B9C">
        <w:rPr>
          <w:rFonts w:ascii="Arial" w:hAnsi="Arial" w:cs="Arial"/>
          <w:b/>
          <w:bCs/>
          <w:sz w:val="24"/>
          <w:lang w:val="en-US"/>
        </w:rPr>
        <w:tab/>
      </w:r>
      <w:r w:rsidR="00D872F1" w:rsidRPr="008E1C9C">
        <w:rPr>
          <w:rFonts w:ascii="Arial" w:eastAsia="MS Mincho" w:hAnsi="Arial" w:cs="Arial"/>
          <w:b/>
          <w:bCs/>
          <w:sz w:val="24"/>
          <w:lang w:val="en-US" w:eastAsia="ja-JP"/>
        </w:rPr>
        <w:tab/>
      </w:r>
      <w:r w:rsidR="00D872F1" w:rsidRPr="008E1C9C">
        <w:rPr>
          <w:rFonts w:ascii="Arial" w:hAnsi="Arial" w:cs="Arial"/>
          <w:b/>
          <w:bCs/>
          <w:sz w:val="24"/>
          <w:szCs w:val="24"/>
          <w:lang w:val="en-US"/>
        </w:rPr>
        <w:t>R1</w:t>
      </w:r>
      <w:r w:rsidR="00496B19" w:rsidRPr="008E1C9C">
        <w:rPr>
          <w:rFonts w:ascii="Arial" w:hAnsi="Arial" w:cs="Arial"/>
          <w:b/>
          <w:bCs/>
          <w:sz w:val="24"/>
          <w:szCs w:val="24"/>
          <w:lang w:val="en-US"/>
        </w:rPr>
        <w:t>-</w:t>
      </w:r>
      <w:r w:rsidR="000849D9" w:rsidRPr="008E1C9C">
        <w:rPr>
          <w:rFonts w:ascii="Arial" w:hAnsi="Arial" w:cs="Arial"/>
          <w:b/>
          <w:bCs/>
          <w:sz w:val="24"/>
          <w:szCs w:val="24"/>
          <w:lang w:val="en-US"/>
        </w:rPr>
        <w:t>2</w:t>
      </w:r>
      <w:r w:rsidR="00DD4AD3">
        <w:rPr>
          <w:rFonts w:ascii="Arial" w:hAnsi="Arial" w:cs="Arial"/>
          <w:b/>
          <w:bCs/>
          <w:sz w:val="24"/>
          <w:szCs w:val="24"/>
          <w:lang w:val="en-US"/>
        </w:rPr>
        <w:t>40</w:t>
      </w:r>
      <w:r w:rsidR="000B4400">
        <w:rPr>
          <w:rFonts w:ascii="Arial" w:hAnsi="Arial" w:cs="Arial"/>
          <w:b/>
          <w:bCs/>
          <w:sz w:val="24"/>
          <w:szCs w:val="24"/>
          <w:lang w:val="en-US"/>
        </w:rPr>
        <w:t>8740</w:t>
      </w:r>
    </w:p>
    <w:p w14:paraId="59ED94E2" w14:textId="4BBE8A41" w:rsidR="00D872F1" w:rsidRPr="0034203F" w:rsidRDefault="00B4089A" w:rsidP="00D872F1">
      <w:pPr>
        <w:pStyle w:val="Header"/>
        <w:rPr>
          <w:rFonts w:eastAsia="MS Mincho" w:cs="Arial"/>
          <w:noProof w:val="0"/>
          <w:sz w:val="22"/>
          <w:szCs w:val="22"/>
          <w:lang w:eastAsia="ja-JP"/>
        </w:rPr>
      </w:pPr>
      <w:r>
        <w:rPr>
          <w:rFonts w:eastAsia="MS Mincho" w:cs="Arial"/>
          <w:bCs/>
          <w:noProof w:val="0"/>
          <w:sz w:val="22"/>
          <w:szCs w:val="22"/>
          <w:lang w:val="en-GB" w:eastAsia="ja-JP"/>
        </w:rPr>
        <w:t>Hefei, China,</w:t>
      </w:r>
      <w:r w:rsidR="007230EB" w:rsidRPr="007230EB">
        <w:rPr>
          <w:rFonts w:eastAsia="MS Mincho" w:cs="Arial"/>
          <w:bCs/>
          <w:noProof w:val="0"/>
          <w:sz w:val="22"/>
          <w:szCs w:val="22"/>
          <w:lang w:val="en-GB" w:eastAsia="ja-JP"/>
        </w:rPr>
        <w:t xml:space="preserve"> </w:t>
      </w:r>
      <w:r>
        <w:rPr>
          <w:rFonts w:eastAsia="MS Mincho" w:cs="Arial"/>
          <w:bCs/>
          <w:noProof w:val="0"/>
          <w:sz w:val="22"/>
          <w:szCs w:val="22"/>
          <w:lang w:val="en-GB" w:eastAsia="ja-JP"/>
        </w:rPr>
        <w:t>Oct</w:t>
      </w:r>
      <w:r w:rsidR="007230EB" w:rsidRPr="007230EB">
        <w:rPr>
          <w:rFonts w:eastAsia="MS Mincho" w:cs="Arial"/>
          <w:bCs/>
          <w:noProof w:val="0"/>
          <w:sz w:val="22"/>
          <w:szCs w:val="22"/>
          <w:lang w:val="en-GB" w:eastAsia="ja-JP"/>
        </w:rPr>
        <w:t xml:space="preserve"> 1</w:t>
      </w:r>
      <w:r>
        <w:rPr>
          <w:rFonts w:eastAsia="MS Mincho" w:cs="Arial"/>
          <w:bCs/>
          <w:noProof w:val="0"/>
          <w:sz w:val="22"/>
          <w:szCs w:val="22"/>
          <w:lang w:val="en-GB" w:eastAsia="ja-JP"/>
        </w:rPr>
        <w:t>4</w:t>
      </w:r>
      <w:r w:rsidR="007230EB" w:rsidRPr="007230EB">
        <w:rPr>
          <w:rFonts w:eastAsia="MS Mincho" w:cs="Arial" w:hint="eastAsia"/>
          <w:bCs/>
          <w:noProof w:val="0"/>
          <w:sz w:val="22"/>
          <w:szCs w:val="22"/>
          <w:vertAlign w:val="superscript"/>
          <w:lang w:val="en-GB" w:eastAsia="ja-JP"/>
        </w:rPr>
        <w:t>th</w:t>
      </w:r>
      <w:r w:rsidR="007230EB" w:rsidRPr="007230EB">
        <w:rPr>
          <w:rFonts w:eastAsia="MS Mincho" w:cs="Arial"/>
          <w:bCs/>
          <w:noProof w:val="0"/>
          <w:sz w:val="22"/>
          <w:szCs w:val="22"/>
          <w:lang w:val="en-GB" w:eastAsia="ja-JP"/>
        </w:rPr>
        <w:t xml:space="preserve"> – </w:t>
      </w:r>
      <w:r>
        <w:rPr>
          <w:rFonts w:eastAsia="MS Mincho" w:cs="Arial"/>
          <w:bCs/>
          <w:noProof w:val="0"/>
          <w:sz w:val="22"/>
          <w:szCs w:val="22"/>
          <w:lang w:val="en-GB" w:eastAsia="ja-JP"/>
        </w:rPr>
        <w:t>18</w:t>
      </w:r>
      <w:r>
        <w:rPr>
          <w:rFonts w:eastAsia="MS Mincho" w:cs="Arial"/>
          <w:bCs/>
          <w:noProof w:val="0"/>
          <w:sz w:val="22"/>
          <w:szCs w:val="22"/>
          <w:vertAlign w:val="superscript"/>
          <w:lang w:val="en-GB" w:eastAsia="ja-JP"/>
        </w:rPr>
        <w:t>th</w:t>
      </w:r>
      <w:r w:rsidR="007230EB" w:rsidRPr="007230EB">
        <w:rPr>
          <w:rFonts w:eastAsia="MS Mincho" w:cs="Arial"/>
          <w:bCs/>
          <w:noProof w:val="0"/>
          <w:sz w:val="22"/>
          <w:szCs w:val="22"/>
          <w:lang w:val="en-GB" w:eastAsia="ja-JP"/>
        </w:rPr>
        <w:t>, 2024</w:t>
      </w:r>
    </w:p>
    <w:p w14:paraId="0A7584F0" w14:textId="77777777" w:rsidR="00D872F1" w:rsidRPr="008E1C9C" w:rsidRDefault="00D872F1" w:rsidP="00D872F1">
      <w:pPr>
        <w:pStyle w:val="Header"/>
        <w:rPr>
          <w:bCs/>
          <w:noProof w:val="0"/>
          <w:sz w:val="24"/>
          <w:lang w:eastAsia="ja-JP"/>
        </w:rPr>
      </w:pPr>
    </w:p>
    <w:p w14:paraId="59798EB4" w14:textId="684D93F7" w:rsidR="00D872F1" w:rsidRPr="008E1C9C" w:rsidRDefault="00D872F1" w:rsidP="00D872F1">
      <w:pPr>
        <w:pStyle w:val="CRCoverPage"/>
        <w:rPr>
          <w:rFonts w:cs="Arial"/>
          <w:b/>
          <w:bCs/>
          <w:sz w:val="24"/>
          <w:lang w:val="en-US" w:eastAsia="ja-JP"/>
        </w:rPr>
      </w:pPr>
      <w:r w:rsidRPr="008E1C9C">
        <w:rPr>
          <w:rFonts w:cs="Arial"/>
          <w:b/>
          <w:bCs/>
          <w:sz w:val="24"/>
          <w:lang w:val="en-US"/>
        </w:rPr>
        <w:t xml:space="preserve">Agenda item:       </w:t>
      </w:r>
      <w:r w:rsidR="00DD4AD3">
        <w:rPr>
          <w:rFonts w:cs="Arial"/>
          <w:b/>
          <w:bCs/>
          <w:sz w:val="24"/>
          <w:lang w:val="en-US"/>
        </w:rPr>
        <w:t>9</w:t>
      </w:r>
      <w:r w:rsidR="003B0290" w:rsidRPr="008E1C9C">
        <w:rPr>
          <w:rFonts w:cs="Arial"/>
          <w:b/>
          <w:bCs/>
          <w:sz w:val="24"/>
          <w:lang w:val="en-US"/>
        </w:rPr>
        <w:t>.</w:t>
      </w:r>
      <w:r w:rsidR="00DD4AD3">
        <w:rPr>
          <w:rFonts w:cs="Arial"/>
          <w:b/>
          <w:bCs/>
          <w:sz w:val="24"/>
          <w:lang w:val="en-US"/>
        </w:rPr>
        <w:t>2</w:t>
      </w:r>
      <w:r w:rsidR="00983DF9" w:rsidRPr="008E1C9C">
        <w:rPr>
          <w:rFonts w:cs="Arial"/>
          <w:b/>
          <w:bCs/>
          <w:sz w:val="24"/>
          <w:lang w:val="en-US"/>
        </w:rPr>
        <w:t>.</w:t>
      </w:r>
      <w:r w:rsidR="00DD4AD3">
        <w:rPr>
          <w:rFonts w:cs="Arial"/>
          <w:b/>
          <w:bCs/>
          <w:sz w:val="24"/>
          <w:lang w:val="en-US"/>
        </w:rPr>
        <w:t>3</w:t>
      </w:r>
    </w:p>
    <w:p w14:paraId="27646CFA" w14:textId="69E89AB0"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
    <w:p w14:paraId="52B587A3" w14:textId="0C648930"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133AB3">
        <w:rPr>
          <w:rFonts w:ascii="Arial" w:hAnsi="Arial" w:cs="Arial"/>
          <w:b/>
          <w:bCs/>
          <w:sz w:val="24"/>
          <w:lang w:val="en-US"/>
        </w:rPr>
        <w:t xml:space="preserve">On the support for </w:t>
      </w:r>
      <w:r w:rsidR="00DD4AD3">
        <w:rPr>
          <w:rFonts w:ascii="Arial" w:hAnsi="Arial" w:cs="Arial"/>
          <w:b/>
          <w:bCs/>
          <w:sz w:val="24"/>
          <w:lang w:val="en-US"/>
        </w:rPr>
        <w:t>3</w:t>
      </w:r>
      <w:r w:rsidR="00133AB3">
        <w:rPr>
          <w:rFonts w:ascii="Arial" w:hAnsi="Arial" w:cs="Arial"/>
          <w:b/>
          <w:bCs/>
          <w:sz w:val="24"/>
          <w:lang w:val="en-US"/>
        </w:rPr>
        <w:t>-antenna-port</w:t>
      </w:r>
      <w:r w:rsidR="00DD4AD3">
        <w:rPr>
          <w:rFonts w:ascii="Arial" w:hAnsi="Arial" w:cs="Arial"/>
          <w:b/>
          <w:bCs/>
          <w:sz w:val="24"/>
          <w:lang w:val="en-US"/>
        </w:rPr>
        <w:t xml:space="preserve"> codebook based transmission</w:t>
      </w:r>
      <w:r w:rsidR="00133AB3">
        <w:rPr>
          <w:rFonts w:ascii="Arial" w:hAnsi="Arial" w:cs="Arial"/>
          <w:b/>
          <w:bCs/>
          <w:sz w:val="24"/>
          <w:lang w:val="en-US"/>
        </w:rPr>
        <w:t>s</w:t>
      </w:r>
    </w:p>
    <w:p w14:paraId="6B7192F1" w14:textId="7222047E" w:rsidR="006A19F4" w:rsidRDefault="00D872F1" w:rsidP="006A19F4">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67346C62" w14:textId="383E25E2" w:rsidR="003C7CE8" w:rsidRPr="006A19F4" w:rsidRDefault="003C7CE8" w:rsidP="003C7CE8">
      <w:pPr>
        <w:rPr>
          <w:lang w:val="en-US"/>
        </w:rPr>
      </w:pP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401615AF" w:rsidR="00962F5B" w:rsidRDefault="001D4F74" w:rsidP="00962F5B">
      <w:pPr>
        <w:rPr>
          <w:lang w:val="en-US"/>
        </w:rPr>
      </w:pPr>
      <w:r w:rsidRPr="008E1C9C">
        <w:rPr>
          <w:lang w:val="en-US"/>
        </w:rPr>
        <w:t>In RAN#</w:t>
      </w:r>
      <w:r w:rsidR="00A82BF2">
        <w:rPr>
          <w:lang w:val="en-US"/>
        </w:rPr>
        <w:t>102</w:t>
      </w:r>
      <w:r w:rsidR="005269B3">
        <w:rPr>
          <w:lang w:val="en-US"/>
        </w:rPr>
        <w:t>,</w:t>
      </w:r>
      <w:r w:rsidRPr="008E1C9C">
        <w:rPr>
          <w:lang w:val="en-US"/>
        </w:rPr>
        <w:t xml:space="preserve"> </w:t>
      </w:r>
      <w:r w:rsidR="00A82BF2">
        <w:rPr>
          <w:lang w:val="en-US"/>
        </w:rPr>
        <w:t xml:space="preserve">one </w:t>
      </w:r>
      <w:r w:rsidR="00A0391B" w:rsidRPr="008E1C9C">
        <w:rPr>
          <w:lang w:val="en-US"/>
        </w:rPr>
        <w:t>objective w</w:t>
      </w:r>
      <w:r w:rsidR="00A82BF2">
        <w:rPr>
          <w:lang w:val="en-US"/>
        </w:rPr>
        <w:t>as</w:t>
      </w:r>
      <w:r w:rsidR="00A0391B" w:rsidRPr="008E1C9C">
        <w:rPr>
          <w:lang w:val="en-US"/>
        </w:rPr>
        <w:t xml:space="preserve"> agreed </w:t>
      </w:r>
      <w:r w:rsidR="00A82BF2">
        <w:rPr>
          <w:lang w:val="en-US"/>
        </w:rPr>
        <w:t>for 3Tx</w:t>
      </w:r>
      <w:r w:rsidR="00A0391B" w:rsidRPr="008E1C9C">
        <w:rPr>
          <w:lang w:val="en-US"/>
        </w:rPr>
        <w:t xml:space="preserve"> </w:t>
      </w:r>
      <w:r w:rsidR="001B5373" w:rsidRPr="008E1C9C">
        <w:rPr>
          <w:lang w:val="en-US"/>
        </w:rPr>
        <w:t xml:space="preserve">UL MIMO </w:t>
      </w:r>
      <w:r w:rsidR="00A0391B" w:rsidRPr="008E1C9C">
        <w:rPr>
          <w:lang w:val="en-US"/>
        </w:rPr>
        <w:t>enhancements in Rel-1</w:t>
      </w:r>
      <w:r w:rsidR="00A82BF2">
        <w:rPr>
          <w:lang w:val="en-US"/>
        </w:rPr>
        <w:t>9</w:t>
      </w:r>
      <w:r w:rsidR="00A0391B" w:rsidRPr="008E1C9C">
        <w:rPr>
          <w:lang w:val="en-US"/>
        </w:rPr>
        <w:t xml:space="preserve"> </w:t>
      </w:r>
      <w:r w:rsidR="00133AB3">
        <w:rPr>
          <w:lang w:val="en-US"/>
        </w:rPr>
        <w:t>WID</w:t>
      </w:r>
      <w:r w:rsidR="00A0391B" w:rsidRPr="008E1C9C">
        <w:rPr>
          <w:lang w:val="en-US"/>
        </w:rPr>
        <w:t xml:space="preserve">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sidR="00A82BF2">
        <w:rPr>
          <w:lang w:val="en-US"/>
        </w:rPr>
        <w:t xml:space="preserve">. The specific objective </w:t>
      </w:r>
      <w:r w:rsidR="00133AB3">
        <w:rPr>
          <w:lang w:val="en-US"/>
        </w:rPr>
        <w:t xml:space="preserve">in the WID RP-234007 </w:t>
      </w:r>
      <w:r w:rsidR="00A82BF2">
        <w:rPr>
          <w:lang w:val="en-US"/>
        </w:rPr>
        <w:t>is</w:t>
      </w:r>
      <w:r w:rsidR="00060C8C" w:rsidRPr="008E1C9C">
        <w:rPr>
          <w:lang w:val="en-US"/>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3AD385BA" w14:textId="7C4AA089" w:rsidR="00A82BF2" w:rsidRPr="00A82BF2" w:rsidRDefault="00A82BF2" w:rsidP="000D69D2">
            <w:pPr>
              <w:pStyle w:val="ListParagraph"/>
              <w:numPr>
                <w:ilvl w:val="0"/>
                <w:numId w:val="32"/>
              </w:numPr>
              <w:snapToGrid w:val="0"/>
              <w:jc w:val="left"/>
              <w:rPr>
                <w:rFonts w:eastAsia="Times New Roman"/>
                <w:lang w:val="en-US"/>
              </w:rPr>
            </w:pPr>
            <w:r w:rsidRPr="00A82BF2">
              <w:rPr>
                <w:rFonts w:eastAsia="Times New Roman"/>
                <w:lang w:val="en-US"/>
              </w:rPr>
              <w:t>Specify non-coherent UL codebook to facilitate 3-antenna-port codebook-based transmissions, without enhancement on UL full power transmission and without enhancement on SRS resource</w:t>
            </w:r>
          </w:p>
          <w:p w14:paraId="0CB479CB" w14:textId="77777777" w:rsidR="00D27F20" w:rsidRDefault="00A82BF2" w:rsidP="00A82BF2">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75CE75A0" w14:textId="23BB67C7" w:rsidR="00A82BF2" w:rsidRPr="00A82BF2" w:rsidRDefault="00A82BF2" w:rsidP="00A82BF2">
            <w:pPr>
              <w:overflowPunct/>
              <w:autoSpaceDE/>
              <w:autoSpaceDN/>
              <w:adjustRightInd/>
              <w:snapToGrid w:val="0"/>
              <w:spacing w:after="0"/>
              <w:ind w:firstLine="720"/>
              <w:textAlignment w:val="auto"/>
              <w:rPr>
                <w:rFonts w:eastAsia="Times New Roman"/>
                <w:szCs w:val="24"/>
                <w:lang w:val="en-US"/>
              </w:rPr>
            </w:pPr>
          </w:p>
        </w:tc>
      </w:tr>
    </w:tbl>
    <w:p w14:paraId="2B5894AD" w14:textId="77777777" w:rsidR="00D27F20" w:rsidRDefault="00D27F20" w:rsidP="00D27F20">
      <w:pPr>
        <w:rPr>
          <w:lang w:val="en-US"/>
        </w:rPr>
      </w:pPr>
    </w:p>
    <w:p w14:paraId="4C85BF7A" w14:textId="2328E6EF" w:rsidR="00B4089A" w:rsidRDefault="00B4089A" w:rsidP="00D27F20">
      <w:pPr>
        <w:rPr>
          <w:lang w:val="en-US"/>
        </w:rPr>
      </w:pPr>
      <w:r>
        <w:rPr>
          <w:lang w:val="en-US"/>
        </w:rPr>
        <w:t>The WID is revised in RP-242394</w:t>
      </w:r>
      <w:r w:rsidR="005269B3">
        <w:rPr>
          <w:lang w:val="en-US"/>
        </w:rPr>
        <w:t>:</w:t>
      </w:r>
    </w:p>
    <w:tbl>
      <w:tblPr>
        <w:tblStyle w:val="TableGrid"/>
        <w:tblW w:w="0" w:type="auto"/>
        <w:tblLook w:val="04A0" w:firstRow="1" w:lastRow="0" w:firstColumn="1" w:lastColumn="0" w:noHBand="0" w:noVBand="1"/>
      </w:tblPr>
      <w:tblGrid>
        <w:gridCol w:w="9629"/>
      </w:tblGrid>
      <w:tr w:rsidR="00B4089A" w:rsidRPr="008E1C9C" w14:paraId="24DC9964" w14:textId="77777777" w:rsidTr="00795C82">
        <w:tc>
          <w:tcPr>
            <w:tcW w:w="9629" w:type="dxa"/>
          </w:tcPr>
          <w:p w14:paraId="6ECF3894" w14:textId="77777777" w:rsidR="00A74288" w:rsidRDefault="00A74288" w:rsidP="00A74288">
            <w:pPr>
              <w:numPr>
                <w:ilvl w:val="0"/>
                <w:numId w:val="44"/>
              </w:numPr>
              <w:overflowPunct/>
              <w:autoSpaceDE/>
              <w:autoSpaceDN/>
              <w:adjustRightInd/>
              <w:snapToGrid w:val="0"/>
              <w:spacing w:after="0"/>
              <w:jc w:val="left"/>
              <w:textAlignment w:val="auto"/>
              <w:rPr>
                <w:rFonts w:eastAsia="Times New Roman"/>
                <w:szCs w:val="24"/>
                <w:lang w:val="en-US"/>
              </w:rPr>
            </w:pPr>
            <w:r w:rsidRPr="000D100E">
              <w:rPr>
                <w:rFonts w:eastAsia="Times New Roman"/>
                <w:szCs w:val="24"/>
                <w:lang w:val="en-US"/>
              </w:rPr>
              <w:t xml:space="preserve">Specify non-coherent UL codebook to facilitate 3-antenna-port codebook-based transmissions, </w:t>
            </w:r>
            <w:r w:rsidRPr="00A74288">
              <w:rPr>
                <w:rFonts w:eastAsia="Times New Roman"/>
                <w:szCs w:val="24"/>
                <w:highlight w:val="yellow"/>
                <w:lang w:val="en-US"/>
              </w:rPr>
              <w:t xml:space="preserve">enhancement(s) to enable </w:t>
            </w:r>
            <w:r w:rsidRPr="00A74288">
              <w:rPr>
                <w:rFonts w:eastAsia="Times New Roman"/>
                <w:szCs w:val="24"/>
                <w:highlight w:val="yellow"/>
              </w:rPr>
              <w:t>3T6R SRS antenna switching</w:t>
            </w:r>
            <w:r w:rsidRPr="00A74288">
              <w:rPr>
                <w:rFonts w:eastAsia="Times New Roman"/>
                <w:szCs w:val="24"/>
                <w:highlight w:val="yellow"/>
                <w:lang w:val="en-US"/>
              </w:rPr>
              <w:t>, as well as UE capability signaling for 3T3R antenna switching and 3-antenna-port non-codebook-based transmissions,</w:t>
            </w:r>
            <w:r>
              <w:rPr>
                <w:rFonts w:eastAsia="Times New Roman"/>
                <w:szCs w:val="24"/>
                <w:lang w:val="en-US"/>
              </w:rPr>
              <w:t xml:space="preserve"> </w:t>
            </w:r>
            <w:r w:rsidRPr="000D100E">
              <w:rPr>
                <w:rFonts w:eastAsia="Times New Roman"/>
                <w:szCs w:val="24"/>
                <w:lang w:val="en-US"/>
              </w:rPr>
              <w:t>without enhancement on UL full power transmission and without enhancement on SRS resource</w:t>
            </w:r>
          </w:p>
          <w:p w14:paraId="1EBA7962" w14:textId="77777777" w:rsidR="00A74288" w:rsidRDefault="00A74288" w:rsidP="00A74288">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785F803F" w14:textId="72CF6291" w:rsidR="00B4089A" w:rsidRDefault="00A74288" w:rsidP="00A74288">
            <w:pPr>
              <w:pStyle w:val="ListParagraph"/>
              <w:snapToGrid w:val="0"/>
              <w:jc w:val="left"/>
              <w:rPr>
                <w:rFonts w:eastAsia="Times New Roman"/>
                <w:lang w:val="en-US"/>
              </w:rPr>
            </w:pPr>
            <w:r w:rsidRPr="00A74288">
              <w:rPr>
                <w:rFonts w:eastAsia="Times New Roman"/>
                <w:highlight w:val="yellow"/>
                <w:lang w:val="en-US" w:eastAsia="en-US"/>
              </w:rPr>
              <w:t>Note: O</w:t>
            </w:r>
            <w:proofErr w:type="spellStart"/>
            <w:r w:rsidRPr="00A74288">
              <w:rPr>
                <w:rFonts w:eastAsia="Times New Roman"/>
                <w:highlight w:val="yellow"/>
                <w:lang w:eastAsia="en-US"/>
              </w:rPr>
              <w:t>ther</w:t>
            </w:r>
            <w:proofErr w:type="spellEnd"/>
            <w:r w:rsidRPr="00A74288">
              <w:rPr>
                <w:rFonts w:eastAsia="Times New Roman"/>
                <w:highlight w:val="yellow"/>
                <w:lang w:eastAsia="en-US"/>
              </w:rPr>
              <w:t xml:space="preserve"> than UE capability </w:t>
            </w:r>
            <w:proofErr w:type="spellStart"/>
            <w:r w:rsidRPr="00A74288">
              <w:rPr>
                <w:rFonts w:eastAsia="Times New Roman"/>
                <w:highlight w:val="yellow"/>
                <w:lang w:eastAsia="en-US"/>
              </w:rPr>
              <w:t>signaling</w:t>
            </w:r>
            <w:proofErr w:type="spellEnd"/>
            <w:r w:rsidRPr="00A74288">
              <w:rPr>
                <w:rFonts w:eastAsia="Times New Roman"/>
                <w:highlight w:val="yellow"/>
                <w:lang w:eastAsia="en-US"/>
              </w:rPr>
              <w:t>, no other enhancement is specified for 3T3R SRS antenna switching.</w:t>
            </w:r>
          </w:p>
          <w:p w14:paraId="197945EC" w14:textId="39222AC2" w:rsidR="00B4089A" w:rsidRDefault="00B4089A" w:rsidP="00795C82">
            <w:pPr>
              <w:overflowPunct/>
              <w:autoSpaceDE/>
              <w:autoSpaceDN/>
              <w:adjustRightInd/>
              <w:snapToGrid w:val="0"/>
              <w:spacing w:after="0"/>
              <w:ind w:firstLine="720"/>
              <w:textAlignment w:val="auto"/>
              <w:rPr>
                <w:rFonts w:eastAsia="Times New Roman"/>
                <w:szCs w:val="24"/>
                <w:lang w:val="en-US"/>
              </w:rPr>
            </w:pPr>
          </w:p>
          <w:p w14:paraId="5C7C3A7C" w14:textId="77777777" w:rsidR="00B4089A" w:rsidRPr="00A82BF2" w:rsidRDefault="00B4089A" w:rsidP="00795C82">
            <w:pPr>
              <w:overflowPunct/>
              <w:autoSpaceDE/>
              <w:autoSpaceDN/>
              <w:adjustRightInd/>
              <w:snapToGrid w:val="0"/>
              <w:spacing w:after="0"/>
              <w:ind w:firstLine="720"/>
              <w:textAlignment w:val="auto"/>
              <w:rPr>
                <w:rFonts w:eastAsia="Times New Roman"/>
                <w:szCs w:val="24"/>
                <w:lang w:val="en-US"/>
              </w:rPr>
            </w:pPr>
          </w:p>
        </w:tc>
      </w:tr>
    </w:tbl>
    <w:p w14:paraId="6FAD4E88" w14:textId="77777777" w:rsidR="00A74288" w:rsidRDefault="00A74288" w:rsidP="00A74288">
      <w:pPr>
        <w:rPr>
          <w:lang w:val="en-US"/>
        </w:rPr>
      </w:pPr>
    </w:p>
    <w:p w14:paraId="1BB5A689" w14:textId="2E28CC7B" w:rsidR="005269B3" w:rsidRDefault="005269B3" w:rsidP="00A74288">
      <w:pPr>
        <w:rPr>
          <w:lang w:val="en-US"/>
        </w:rPr>
      </w:pPr>
      <w:r>
        <w:rPr>
          <w:lang w:val="en-US"/>
        </w:rPr>
        <w:t>This WID revision add SRS antenna switching and non-codebook-based transmission for 3Tx. This contribution discusses these two new added Rel-19 features for 3Tx.</w:t>
      </w:r>
    </w:p>
    <w:p w14:paraId="7F60BDE5" w14:textId="77777777" w:rsidR="00A74288" w:rsidRPr="009B4056" w:rsidRDefault="00A74288" w:rsidP="00A74288">
      <w:pPr>
        <w:rPr>
          <w:lang w:val="en-US"/>
        </w:rPr>
      </w:pPr>
    </w:p>
    <w:p w14:paraId="66AAB116" w14:textId="6FAB5519" w:rsidR="00A74288" w:rsidRDefault="00A74288" w:rsidP="00A74288">
      <w:pPr>
        <w:pStyle w:val="Heading1"/>
        <w:rPr>
          <w:lang w:val="en-US"/>
        </w:rPr>
      </w:pPr>
      <w:r>
        <w:rPr>
          <w:lang w:val="en-US"/>
        </w:rPr>
        <w:t>2</w:t>
      </w:r>
      <w:r>
        <w:rPr>
          <w:lang w:val="en-US"/>
        </w:rPr>
        <w:tab/>
        <w:t>SRS antenna switch for 3Tx</w:t>
      </w:r>
    </w:p>
    <w:p w14:paraId="3D589898" w14:textId="77777777" w:rsidR="00A74288" w:rsidRDefault="00A74288" w:rsidP="00A74288">
      <w:pPr>
        <w:rPr>
          <w:lang w:val="en-US"/>
        </w:rPr>
      </w:pPr>
      <w:r>
        <w:rPr>
          <w:lang w:val="en-US"/>
        </w:rPr>
        <w:t>The last RAN plenary meeting updated Rel-19 RAN4 WID RP-241656. The related SRS antenna switching is indicated below:</w:t>
      </w:r>
    </w:p>
    <w:tbl>
      <w:tblPr>
        <w:tblStyle w:val="TableGrid"/>
        <w:tblW w:w="0" w:type="auto"/>
        <w:tblLook w:val="04A0" w:firstRow="1" w:lastRow="0" w:firstColumn="1" w:lastColumn="0" w:noHBand="0" w:noVBand="1"/>
      </w:tblPr>
      <w:tblGrid>
        <w:gridCol w:w="9629"/>
      </w:tblGrid>
      <w:tr w:rsidR="00A74288" w14:paraId="7BFDC51F" w14:textId="77777777" w:rsidTr="00795C82">
        <w:tc>
          <w:tcPr>
            <w:tcW w:w="9629" w:type="dxa"/>
            <w:tcBorders>
              <w:top w:val="single" w:sz="4" w:space="0" w:color="auto"/>
              <w:left w:val="single" w:sz="4" w:space="0" w:color="auto"/>
              <w:bottom w:val="single" w:sz="4" w:space="0" w:color="auto"/>
              <w:right w:val="single" w:sz="4" w:space="0" w:color="auto"/>
            </w:tcBorders>
            <w:hideMark/>
          </w:tcPr>
          <w:p w14:paraId="0AE2E5E0" w14:textId="77777777" w:rsidR="00A74288" w:rsidRPr="00AE4A9F" w:rsidRDefault="00A74288" w:rsidP="00795C82">
            <w:pPr>
              <w:rPr>
                <w:lang w:val="en-US"/>
              </w:rPr>
            </w:pPr>
            <w:r w:rsidRPr="00AE4A9F">
              <w:rPr>
                <w:lang w:val="en-US"/>
              </w:rPr>
              <w:t>RP-241656, New WID: UE RF enhancements for NR FR1/FR2 and EN-DC, Phase 4</w:t>
            </w:r>
            <w:r>
              <w:rPr>
                <w:lang w:val="en-US"/>
              </w:rPr>
              <w:t>, RAN #104, June 2024</w:t>
            </w:r>
          </w:p>
          <w:p w14:paraId="3D997002" w14:textId="77777777" w:rsidR="00A74288" w:rsidRDefault="00A74288" w:rsidP="00795C82">
            <w:pPr>
              <w:rPr>
                <w:lang w:val="en-US"/>
              </w:rPr>
            </w:pPr>
            <w:r>
              <w:rPr>
                <w:lang w:val="en-US"/>
              </w:rPr>
              <w:t>RP-241656</w:t>
            </w:r>
          </w:p>
          <w:p w14:paraId="426AC7F4" w14:textId="77777777" w:rsidR="00A74288" w:rsidRPr="007230EB" w:rsidRDefault="00A74288" w:rsidP="00A74288">
            <w:pPr>
              <w:numPr>
                <w:ilvl w:val="1"/>
                <w:numId w:val="38"/>
              </w:numPr>
              <w:rPr>
                <w:lang w:val="en-US"/>
              </w:rPr>
            </w:pPr>
            <w:r w:rsidRPr="007230EB">
              <w:rPr>
                <w:lang w:val="en-US"/>
              </w:rPr>
              <w:t>Specify the requirements to support SRS antenna switching including t1r6, t2r6, t3r6, depending on UE capability</w:t>
            </w:r>
          </w:p>
          <w:p w14:paraId="1585C392" w14:textId="77777777" w:rsidR="00A74288" w:rsidRPr="007230EB" w:rsidRDefault="00A74288" w:rsidP="00A74288">
            <w:pPr>
              <w:numPr>
                <w:ilvl w:val="2"/>
                <w:numId w:val="38"/>
              </w:numPr>
              <w:rPr>
                <w:lang w:val="en-US"/>
              </w:rPr>
            </w:pPr>
            <w:r w:rsidRPr="007230EB">
              <w:rPr>
                <w:lang w:val="en-US"/>
              </w:rPr>
              <w:t>RAN1 to study and specify, if necessary, SRS antenna switching to support 3T6R depending on UE capability.</w:t>
            </w:r>
          </w:p>
          <w:p w14:paraId="47AC690B" w14:textId="77777777" w:rsidR="00A74288" w:rsidRPr="007230EB" w:rsidRDefault="00A74288" w:rsidP="00A74288">
            <w:pPr>
              <w:numPr>
                <w:ilvl w:val="3"/>
                <w:numId w:val="38"/>
              </w:numPr>
              <w:rPr>
                <w:lang w:val="en-US"/>
              </w:rPr>
            </w:pPr>
            <w:r w:rsidRPr="007230EB">
              <w:rPr>
                <w:lang w:val="en-US"/>
              </w:rPr>
              <w:t>Note: RAN1 discussion starts from RAN1#118bis (Oct. 2024)</w:t>
            </w:r>
          </w:p>
          <w:p w14:paraId="3C469CE5" w14:textId="77777777" w:rsidR="00A74288" w:rsidRPr="00EE3048" w:rsidRDefault="00A74288" w:rsidP="00795C82">
            <w:pPr>
              <w:widowControl w:val="0"/>
              <w:spacing w:line="256" w:lineRule="auto"/>
              <w:jc w:val="left"/>
            </w:pPr>
          </w:p>
        </w:tc>
      </w:tr>
    </w:tbl>
    <w:p w14:paraId="51801E7C" w14:textId="77777777" w:rsidR="00A74288" w:rsidRDefault="00A74288" w:rsidP="00A74288">
      <w:pPr>
        <w:rPr>
          <w:lang w:val="en-US"/>
        </w:rPr>
      </w:pPr>
    </w:p>
    <w:p w14:paraId="5441C7EE" w14:textId="77777777" w:rsidR="005A2B3B" w:rsidRPr="00FC71AB" w:rsidRDefault="005A2B3B" w:rsidP="005A2B3B">
      <w:pPr>
        <w:rPr>
          <w:lang w:val="en-US"/>
        </w:rPr>
      </w:pPr>
      <w:r>
        <w:rPr>
          <w:lang w:val="en-US"/>
        </w:rPr>
        <w:lastRenderedPageBreak/>
        <w:t>With current NR specifications, t</w:t>
      </w:r>
      <w:r w:rsidRPr="00FC71AB">
        <w:rPr>
          <w:lang w:val="en-US"/>
        </w:rPr>
        <w:t xml:space="preserve">he UE reports its antenna switching capability with </w:t>
      </w:r>
      <w:proofErr w:type="spellStart"/>
      <w:r w:rsidRPr="00FC71AB">
        <w:rPr>
          <w:i/>
          <w:iCs/>
          <w:lang w:val="en-US"/>
        </w:rPr>
        <w:t>supportedSRS-TxPortSwitch</w:t>
      </w:r>
      <w:proofErr w:type="spellEnd"/>
      <w:r w:rsidRPr="00FC71AB">
        <w:rPr>
          <w:lang w:val="en-US"/>
        </w:rPr>
        <w:t>, in which the following capabilities are supported:</w:t>
      </w:r>
    </w:p>
    <w:p w14:paraId="7A9FE7B9" w14:textId="77777777" w:rsidR="005A2B3B" w:rsidRPr="00FC71AB" w:rsidRDefault="005A2B3B" w:rsidP="005A2B3B">
      <w:pPr>
        <w:pStyle w:val="ListParagraph"/>
        <w:numPr>
          <w:ilvl w:val="0"/>
          <w:numId w:val="36"/>
        </w:numPr>
        <w:rPr>
          <w:lang w:val="en-US"/>
        </w:rPr>
      </w:pPr>
      <w:r w:rsidRPr="00FC71AB">
        <w:rPr>
          <w:lang w:val="en-US"/>
        </w:rPr>
        <w:t xml:space="preserve">'t1r2' for 1T2R, </w:t>
      </w:r>
    </w:p>
    <w:p w14:paraId="6389A47B" w14:textId="77777777" w:rsidR="005A2B3B" w:rsidRPr="00FC71AB" w:rsidRDefault="005A2B3B" w:rsidP="005A2B3B">
      <w:pPr>
        <w:pStyle w:val="ListParagraph"/>
        <w:numPr>
          <w:ilvl w:val="0"/>
          <w:numId w:val="36"/>
        </w:numPr>
        <w:rPr>
          <w:lang w:val="en-US"/>
        </w:rPr>
      </w:pPr>
      <w:r w:rsidRPr="00FC71AB">
        <w:rPr>
          <w:lang w:val="en-US"/>
        </w:rPr>
        <w:t xml:space="preserve">'t1r1-t1r2' for 1T=1R/1T2R, </w:t>
      </w:r>
    </w:p>
    <w:p w14:paraId="327801B0" w14:textId="77777777" w:rsidR="005A2B3B" w:rsidRPr="00FC71AB" w:rsidRDefault="005A2B3B" w:rsidP="005A2B3B">
      <w:pPr>
        <w:pStyle w:val="ListParagraph"/>
        <w:numPr>
          <w:ilvl w:val="0"/>
          <w:numId w:val="36"/>
        </w:numPr>
        <w:rPr>
          <w:lang w:val="en-US"/>
        </w:rPr>
      </w:pPr>
      <w:r w:rsidRPr="00FC71AB">
        <w:rPr>
          <w:lang w:val="en-US"/>
        </w:rPr>
        <w:t xml:space="preserve">'t2r4' for 2T4R, </w:t>
      </w:r>
    </w:p>
    <w:p w14:paraId="40E59235" w14:textId="77777777" w:rsidR="005A2B3B" w:rsidRPr="00FC71AB" w:rsidRDefault="005A2B3B" w:rsidP="005A2B3B">
      <w:pPr>
        <w:pStyle w:val="ListParagraph"/>
        <w:numPr>
          <w:ilvl w:val="0"/>
          <w:numId w:val="36"/>
        </w:numPr>
        <w:rPr>
          <w:lang w:val="en-US"/>
        </w:rPr>
      </w:pPr>
      <w:r w:rsidRPr="00FC71AB">
        <w:rPr>
          <w:lang w:val="en-US"/>
        </w:rPr>
        <w:t xml:space="preserve">'t1r4' for 1T4R, </w:t>
      </w:r>
    </w:p>
    <w:p w14:paraId="4226C9DB" w14:textId="77777777" w:rsidR="005A2B3B" w:rsidRPr="00FC71AB" w:rsidRDefault="005A2B3B" w:rsidP="005A2B3B">
      <w:pPr>
        <w:pStyle w:val="ListParagraph"/>
        <w:numPr>
          <w:ilvl w:val="0"/>
          <w:numId w:val="36"/>
        </w:numPr>
        <w:rPr>
          <w:lang w:val="en-US"/>
        </w:rPr>
      </w:pPr>
      <w:r w:rsidRPr="00FC71AB">
        <w:rPr>
          <w:lang w:val="en-US"/>
        </w:rPr>
        <w:t xml:space="preserve">'t1r1-t1r2-t1r4' for 1T=1R/1T2R/1T4R, </w:t>
      </w:r>
    </w:p>
    <w:p w14:paraId="651A9ECA" w14:textId="77777777" w:rsidR="005A2B3B" w:rsidRPr="00FC71AB" w:rsidRDefault="005A2B3B" w:rsidP="005A2B3B">
      <w:pPr>
        <w:pStyle w:val="ListParagraph"/>
        <w:numPr>
          <w:ilvl w:val="0"/>
          <w:numId w:val="36"/>
        </w:numPr>
        <w:rPr>
          <w:lang w:val="en-US"/>
        </w:rPr>
      </w:pPr>
      <w:r w:rsidRPr="00FC71AB">
        <w:rPr>
          <w:lang w:val="en-US"/>
        </w:rPr>
        <w:t xml:space="preserve">'t1r4-t2r4' for 1T4R/2T4R, </w:t>
      </w:r>
    </w:p>
    <w:p w14:paraId="494A891E" w14:textId="77777777" w:rsidR="005A2B3B" w:rsidRPr="00FC71AB" w:rsidRDefault="005A2B3B" w:rsidP="005A2B3B">
      <w:pPr>
        <w:pStyle w:val="ListParagraph"/>
        <w:numPr>
          <w:ilvl w:val="0"/>
          <w:numId w:val="36"/>
        </w:numPr>
        <w:rPr>
          <w:lang w:val="en-US"/>
        </w:rPr>
      </w:pPr>
      <w:r w:rsidRPr="00FC71AB">
        <w:rPr>
          <w:lang w:val="en-US"/>
        </w:rPr>
        <w:t>'t1r1-t1r2-t2r2-t2r4' for 1T=1R/1T2R/2T=2R/2T4R,</w:t>
      </w:r>
    </w:p>
    <w:p w14:paraId="4B7B26A7" w14:textId="77777777" w:rsidR="005A2B3B" w:rsidRPr="00FC71AB" w:rsidRDefault="005A2B3B" w:rsidP="005A2B3B">
      <w:pPr>
        <w:pStyle w:val="ListParagraph"/>
        <w:numPr>
          <w:ilvl w:val="0"/>
          <w:numId w:val="36"/>
        </w:numPr>
        <w:rPr>
          <w:lang w:val="en-US"/>
        </w:rPr>
      </w:pPr>
      <w:r w:rsidRPr="00FC71AB">
        <w:rPr>
          <w:lang w:val="en-US"/>
        </w:rPr>
        <w:t xml:space="preserve">t1r1-t1r2-t2r2-t1r4-t2r4' for 1T=1R/1T2R/2T=2R/1T4R/2T4R, </w:t>
      </w:r>
    </w:p>
    <w:p w14:paraId="4E86BDF1" w14:textId="77777777" w:rsidR="005A2B3B" w:rsidRPr="00FC71AB" w:rsidRDefault="005A2B3B" w:rsidP="005A2B3B">
      <w:pPr>
        <w:pStyle w:val="ListParagraph"/>
        <w:numPr>
          <w:ilvl w:val="0"/>
          <w:numId w:val="36"/>
        </w:numPr>
        <w:rPr>
          <w:lang w:val="en-US"/>
        </w:rPr>
      </w:pPr>
      <w:r w:rsidRPr="00FC71AB">
        <w:rPr>
          <w:lang w:val="en-US"/>
        </w:rPr>
        <w:t xml:space="preserve">'t1r1' for 1T=1R, </w:t>
      </w:r>
    </w:p>
    <w:p w14:paraId="2231A842" w14:textId="77777777" w:rsidR="005A2B3B" w:rsidRPr="00FC71AB" w:rsidRDefault="005A2B3B" w:rsidP="005A2B3B">
      <w:pPr>
        <w:pStyle w:val="ListParagraph"/>
        <w:numPr>
          <w:ilvl w:val="0"/>
          <w:numId w:val="36"/>
        </w:numPr>
        <w:rPr>
          <w:lang w:val="en-US"/>
        </w:rPr>
      </w:pPr>
      <w:r w:rsidRPr="00FC71AB">
        <w:rPr>
          <w:lang w:val="en-US"/>
        </w:rPr>
        <w:t xml:space="preserve">'t2r2' for 2T=2R, </w:t>
      </w:r>
    </w:p>
    <w:p w14:paraId="6610C06B" w14:textId="77777777" w:rsidR="005A2B3B" w:rsidRPr="00FC71AB" w:rsidRDefault="005A2B3B" w:rsidP="005A2B3B">
      <w:pPr>
        <w:pStyle w:val="ListParagraph"/>
        <w:numPr>
          <w:ilvl w:val="0"/>
          <w:numId w:val="36"/>
        </w:numPr>
        <w:rPr>
          <w:lang w:val="en-US"/>
        </w:rPr>
      </w:pPr>
      <w:r w:rsidRPr="00FC71AB">
        <w:rPr>
          <w:lang w:val="en-US"/>
        </w:rPr>
        <w:t xml:space="preserve">'t1r1-t2r2' for 1T=1R/2T=2R, </w:t>
      </w:r>
    </w:p>
    <w:p w14:paraId="2BB2BDE9" w14:textId="77777777" w:rsidR="005A2B3B" w:rsidRPr="00FC71AB" w:rsidRDefault="005A2B3B" w:rsidP="005A2B3B">
      <w:pPr>
        <w:pStyle w:val="ListParagraph"/>
        <w:numPr>
          <w:ilvl w:val="0"/>
          <w:numId w:val="36"/>
        </w:numPr>
        <w:rPr>
          <w:lang w:val="en-US"/>
        </w:rPr>
      </w:pPr>
      <w:r w:rsidRPr="00FC71AB">
        <w:rPr>
          <w:lang w:val="en-US"/>
        </w:rPr>
        <w:t xml:space="preserve">'t4r4' for 4T=4R, or </w:t>
      </w:r>
    </w:p>
    <w:p w14:paraId="032C62D9" w14:textId="77777777" w:rsidR="005A2B3B" w:rsidRPr="00FC71AB" w:rsidRDefault="005A2B3B" w:rsidP="005A2B3B">
      <w:pPr>
        <w:pStyle w:val="ListParagraph"/>
        <w:numPr>
          <w:ilvl w:val="0"/>
          <w:numId w:val="36"/>
        </w:numPr>
        <w:rPr>
          <w:lang w:val="en-US"/>
        </w:rPr>
      </w:pPr>
      <w:r w:rsidRPr="00FC71AB">
        <w:rPr>
          <w:lang w:val="en-US"/>
        </w:rPr>
        <w:t>'t1r1-t2r2-t4r4' for 1T=1R/2T=2R/4T=4R</w:t>
      </w:r>
    </w:p>
    <w:p w14:paraId="58D8D215" w14:textId="77777777" w:rsidR="005A2B3B" w:rsidRPr="00FC71AB" w:rsidRDefault="005A2B3B" w:rsidP="005A2B3B">
      <w:pPr>
        <w:rPr>
          <w:lang w:val="en-US"/>
        </w:rPr>
      </w:pPr>
      <w:r w:rsidRPr="00FC71AB">
        <w:rPr>
          <w:lang w:val="en-US"/>
        </w:rPr>
        <w:t xml:space="preserve">A UE may be configured with only one of the following configurations depending on the indicated UE capability </w:t>
      </w:r>
      <w:r w:rsidRPr="00FC71AB">
        <w:rPr>
          <w:i/>
          <w:iCs/>
          <w:lang w:val="en-US"/>
        </w:rPr>
        <w:t>supportedSRS-TxPortSwitchBeyond4Rx</w:t>
      </w:r>
      <w:r w:rsidRPr="00FC71AB">
        <w:rPr>
          <w:lang w:val="en-US"/>
        </w:rPr>
        <w:t>:</w:t>
      </w:r>
    </w:p>
    <w:p w14:paraId="110052C4" w14:textId="77777777" w:rsidR="005A2B3B" w:rsidRPr="00FC71AB" w:rsidRDefault="005A2B3B" w:rsidP="005A2B3B">
      <w:pPr>
        <w:pStyle w:val="ListParagraph"/>
        <w:numPr>
          <w:ilvl w:val="0"/>
          <w:numId w:val="36"/>
        </w:numPr>
        <w:rPr>
          <w:lang w:val="en-US"/>
        </w:rPr>
      </w:pPr>
      <w:r w:rsidRPr="00FC71AB">
        <w:rPr>
          <w:lang w:val="en-US"/>
        </w:rPr>
        <w:t xml:space="preserve">'t1r1' for 1T=1R, </w:t>
      </w:r>
    </w:p>
    <w:p w14:paraId="5473D93B" w14:textId="77777777" w:rsidR="005A2B3B" w:rsidRPr="00FC71AB" w:rsidRDefault="005A2B3B" w:rsidP="005A2B3B">
      <w:pPr>
        <w:pStyle w:val="ListParagraph"/>
        <w:numPr>
          <w:ilvl w:val="0"/>
          <w:numId w:val="36"/>
        </w:numPr>
        <w:rPr>
          <w:lang w:val="en-US"/>
        </w:rPr>
      </w:pPr>
      <w:r w:rsidRPr="00FC71AB">
        <w:rPr>
          <w:lang w:val="en-US"/>
        </w:rPr>
        <w:t xml:space="preserve">'t2r2' for 2T=2R, </w:t>
      </w:r>
    </w:p>
    <w:p w14:paraId="7B6196D4" w14:textId="77777777" w:rsidR="005A2B3B" w:rsidRPr="00FC71AB" w:rsidRDefault="005A2B3B" w:rsidP="005A2B3B">
      <w:pPr>
        <w:pStyle w:val="ListParagraph"/>
        <w:numPr>
          <w:ilvl w:val="0"/>
          <w:numId w:val="36"/>
        </w:numPr>
        <w:rPr>
          <w:lang w:val="en-US"/>
        </w:rPr>
      </w:pPr>
      <w:r w:rsidRPr="00FC71AB">
        <w:rPr>
          <w:lang w:val="en-US"/>
        </w:rPr>
        <w:t xml:space="preserve">'t1r2' for 1T2R, </w:t>
      </w:r>
    </w:p>
    <w:p w14:paraId="69E44085" w14:textId="77777777" w:rsidR="005A2B3B" w:rsidRPr="00FC71AB" w:rsidRDefault="005A2B3B" w:rsidP="005A2B3B">
      <w:pPr>
        <w:pStyle w:val="ListParagraph"/>
        <w:numPr>
          <w:ilvl w:val="0"/>
          <w:numId w:val="36"/>
        </w:numPr>
        <w:rPr>
          <w:lang w:val="en-US"/>
        </w:rPr>
      </w:pPr>
      <w:r w:rsidRPr="00FC71AB">
        <w:rPr>
          <w:lang w:val="en-US"/>
        </w:rPr>
        <w:t xml:space="preserve">'t4r4' for 4T=4R, </w:t>
      </w:r>
    </w:p>
    <w:p w14:paraId="748C11BE" w14:textId="77777777" w:rsidR="005A2B3B" w:rsidRPr="00FC71AB" w:rsidRDefault="005A2B3B" w:rsidP="005A2B3B">
      <w:pPr>
        <w:pStyle w:val="ListParagraph"/>
        <w:numPr>
          <w:ilvl w:val="0"/>
          <w:numId w:val="36"/>
        </w:numPr>
        <w:rPr>
          <w:lang w:val="en-US"/>
        </w:rPr>
      </w:pPr>
      <w:r w:rsidRPr="00FC71AB">
        <w:rPr>
          <w:lang w:val="en-US"/>
        </w:rPr>
        <w:t xml:space="preserve">'t2r4' for 2T4R, </w:t>
      </w:r>
    </w:p>
    <w:p w14:paraId="3C91A7A6" w14:textId="77777777" w:rsidR="005A2B3B" w:rsidRPr="00FC71AB" w:rsidRDefault="005A2B3B" w:rsidP="005A2B3B">
      <w:pPr>
        <w:pStyle w:val="ListParagraph"/>
        <w:numPr>
          <w:ilvl w:val="0"/>
          <w:numId w:val="36"/>
        </w:numPr>
        <w:rPr>
          <w:lang w:val="en-US"/>
        </w:rPr>
      </w:pPr>
      <w:r w:rsidRPr="00FC71AB">
        <w:rPr>
          <w:lang w:val="en-US"/>
        </w:rPr>
        <w:t xml:space="preserve">'t1r4' for 1T4R, </w:t>
      </w:r>
    </w:p>
    <w:p w14:paraId="3AD96E6F" w14:textId="77777777" w:rsidR="005A2B3B" w:rsidRPr="00FC71AB" w:rsidRDefault="005A2B3B" w:rsidP="005A2B3B">
      <w:pPr>
        <w:pStyle w:val="ListParagraph"/>
        <w:numPr>
          <w:ilvl w:val="0"/>
          <w:numId w:val="36"/>
        </w:numPr>
        <w:rPr>
          <w:lang w:val="en-US"/>
        </w:rPr>
      </w:pPr>
      <w:r w:rsidRPr="00FC71AB">
        <w:rPr>
          <w:lang w:val="en-US"/>
        </w:rPr>
        <w:t xml:space="preserve">'t2r6' for 2T6R, </w:t>
      </w:r>
    </w:p>
    <w:p w14:paraId="426E7E14" w14:textId="77777777" w:rsidR="005A2B3B" w:rsidRPr="00FC71AB" w:rsidRDefault="005A2B3B" w:rsidP="005A2B3B">
      <w:pPr>
        <w:pStyle w:val="ListParagraph"/>
        <w:numPr>
          <w:ilvl w:val="0"/>
          <w:numId w:val="36"/>
        </w:numPr>
        <w:rPr>
          <w:lang w:val="en-US"/>
        </w:rPr>
      </w:pPr>
      <w:r w:rsidRPr="00FC71AB">
        <w:rPr>
          <w:lang w:val="en-US"/>
        </w:rPr>
        <w:t xml:space="preserve">'t1r6' for 1T6R, </w:t>
      </w:r>
    </w:p>
    <w:p w14:paraId="23E7925E" w14:textId="77777777" w:rsidR="005A2B3B" w:rsidRPr="00FC71AB" w:rsidRDefault="005A2B3B" w:rsidP="005A2B3B">
      <w:pPr>
        <w:pStyle w:val="ListParagraph"/>
        <w:numPr>
          <w:ilvl w:val="0"/>
          <w:numId w:val="36"/>
        </w:numPr>
        <w:rPr>
          <w:lang w:val="en-US"/>
        </w:rPr>
      </w:pPr>
      <w:r w:rsidRPr="00FC71AB">
        <w:rPr>
          <w:lang w:val="en-US"/>
        </w:rPr>
        <w:t xml:space="preserve">'t4r8' for 4T8R, </w:t>
      </w:r>
    </w:p>
    <w:p w14:paraId="05E6F678" w14:textId="77777777" w:rsidR="005A2B3B" w:rsidRPr="00FC71AB" w:rsidRDefault="005A2B3B" w:rsidP="005A2B3B">
      <w:pPr>
        <w:pStyle w:val="ListParagraph"/>
        <w:numPr>
          <w:ilvl w:val="0"/>
          <w:numId w:val="36"/>
        </w:numPr>
        <w:rPr>
          <w:lang w:val="en-US"/>
        </w:rPr>
      </w:pPr>
      <w:r w:rsidRPr="00FC71AB">
        <w:rPr>
          <w:lang w:val="en-US"/>
        </w:rPr>
        <w:t xml:space="preserve">'t2r8' for 2T8R, </w:t>
      </w:r>
    </w:p>
    <w:p w14:paraId="088A16AA" w14:textId="77777777" w:rsidR="005A2B3B" w:rsidRPr="00FC71AB" w:rsidRDefault="005A2B3B" w:rsidP="005A2B3B">
      <w:pPr>
        <w:pStyle w:val="ListParagraph"/>
        <w:numPr>
          <w:ilvl w:val="0"/>
          <w:numId w:val="36"/>
        </w:numPr>
        <w:rPr>
          <w:lang w:val="en-US"/>
        </w:rPr>
      </w:pPr>
      <w:r w:rsidRPr="00FC71AB">
        <w:rPr>
          <w:lang w:val="en-US"/>
        </w:rPr>
        <w:t xml:space="preserve">'t1r8' for 1T8R </w:t>
      </w:r>
    </w:p>
    <w:p w14:paraId="34942CA9" w14:textId="77777777" w:rsidR="005A2B3B" w:rsidRPr="00FC71AB" w:rsidRDefault="005A2B3B" w:rsidP="005A2B3B">
      <w:pPr>
        <w:rPr>
          <w:lang w:val="en-US"/>
        </w:rPr>
      </w:pPr>
      <w:r w:rsidRPr="00FC71AB">
        <w:rPr>
          <w:lang w:val="en-US"/>
        </w:rPr>
        <w:t>A UE may be configured with the following configurations depending on the indicated UE capability [</w:t>
      </w:r>
      <w:r w:rsidRPr="00FC71AB">
        <w:rPr>
          <w:i/>
          <w:iCs/>
          <w:lang w:val="en-US"/>
        </w:rPr>
        <w:t>newUECapabilitySupporting8T8R</w:t>
      </w:r>
      <w:r w:rsidRPr="00FC71AB">
        <w:rPr>
          <w:lang w:val="en-US"/>
        </w:rPr>
        <w:t xml:space="preserve">] </w:t>
      </w:r>
    </w:p>
    <w:p w14:paraId="33820C03" w14:textId="77777777" w:rsidR="005A2B3B" w:rsidRPr="00FC71AB" w:rsidRDefault="005A2B3B" w:rsidP="005A2B3B">
      <w:pPr>
        <w:pStyle w:val="ListParagraph"/>
        <w:numPr>
          <w:ilvl w:val="0"/>
          <w:numId w:val="36"/>
        </w:numPr>
        <w:rPr>
          <w:lang w:val="en-US"/>
        </w:rPr>
      </w:pPr>
      <w:r w:rsidRPr="00FC71AB">
        <w:rPr>
          <w:lang w:val="en-US"/>
        </w:rPr>
        <w:t xml:space="preserve">'t1r1' for 1T=1R, </w:t>
      </w:r>
    </w:p>
    <w:p w14:paraId="1F13A6E8" w14:textId="77777777" w:rsidR="005A2B3B" w:rsidRPr="00FC71AB" w:rsidRDefault="005A2B3B" w:rsidP="005A2B3B">
      <w:pPr>
        <w:pStyle w:val="ListParagraph"/>
        <w:numPr>
          <w:ilvl w:val="0"/>
          <w:numId w:val="36"/>
        </w:numPr>
        <w:rPr>
          <w:lang w:val="en-US"/>
        </w:rPr>
      </w:pPr>
      <w:r w:rsidRPr="00FC71AB">
        <w:rPr>
          <w:lang w:val="en-US"/>
        </w:rPr>
        <w:t xml:space="preserve">'t2r2' for 2T=2R, </w:t>
      </w:r>
    </w:p>
    <w:p w14:paraId="4FF6E7A0" w14:textId="77777777" w:rsidR="005A2B3B" w:rsidRPr="00FC71AB" w:rsidRDefault="005A2B3B" w:rsidP="005A2B3B">
      <w:pPr>
        <w:pStyle w:val="ListParagraph"/>
        <w:numPr>
          <w:ilvl w:val="0"/>
          <w:numId w:val="36"/>
        </w:numPr>
        <w:rPr>
          <w:lang w:val="en-US"/>
        </w:rPr>
      </w:pPr>
      <w:r w:rsidRPr="00FC71AB">
        <w:rPr>
          <w:lang w:val="en-US"/>
        </w:rPr>
        <w:t xml:space="preserve">'t1r2' for 1T2R, </w:t>
      </w:r>
    </w:p>
    <w:p w14:paraId="4E20BAB1" w14:textId="77777777" w:rsidR="005A2B3B" w:rsidRPr="00FC71AB" w:rsidRDefault="005A2B3B" w:rsidP="005A2B3B">
      <w:pPr>
        <w:pStyle w:val="ListParagraph"/>
        <w:numPr>
          <w:ilvl w:val="0"/>
          <w:numId w:val="36"/>
        </w:numPr>
        <w:rPr>
          <w:lang w:val="en-US"/>
        </w:rPr>
      </w:pPr>
      <w:r w:rsidRPr="00FC71AB">
        <w:rPr>
          <w:lang w:val="en-US"/>
        </w:rPr>
        <w:t xml:space="preserve">'t4r4' for 4T=4R, </w:t>
      </w:r>
    </w:p>
    <w:p w14:paraId="58A702C6" w14:textId="77777777" w:rsidR="005A2B3B" w:rsidRPr="00FC71AB" w:rsidRDefault="005A2B3B" w:rsidP="005A2B3B">
      <w:pPr>
        <w:pStyle w:val="ListParagraph"/>
        <w:numPr>
          <w:ilvl w:val="0"/>
          <w:numId w:val="36"/>
        </w:numPr>
        <w:rPr>
          <w:lang w:val="en-US"/>
        </w:rPr>
      </w:pPr>
      <w:r w:rsidRPr="00FC71AB">
        <w:rPr>
          <w:lang w:val="en-US"/>
        </w:rPr>
        <w:t xml:space="preserve">'t2r4' for 2T4R, </w:t>
      </w:r>
    </w:p>
    <w:p w14:paraId="1A22440B" w14:textId="77777777" w:rsidR="005A2B3B" w:rsidRPr="00FC71AB" w:rsidRDefault="005A2B3B" w:rsidP="005A2B3B">
      <w:pPr>
        <w:pStyle w:val="ListParagraph"/>
        <w:numPr>
          <w:ilvl w:val="0"/>
          <w:numId w:val="36"/>
        </w:numPr>
        <w:rPr>
          <w:lang w:val="en-US"/>
        </w:rPr>
      </w:pPr>
      <w:r w:rsidRPr="00FC71AB">
        <w:rPr>
          <w:lang w:val="en-US"/>
        </w:rPr>
        <w:t xml:space="preserve">'t1r4' for 1T4R, </w:t>
      </w:r>
    </w:p>
    <w:p w14:paraId="2F9912DE" w14:textId="77777777" w:rsidR="005A2B3B" w:rsidRPr="00FC71AB" w:rsidRDefault="005A2B3B" w:rsidP="005A2B3B">
      <w:pPr>
        <w:pStyle w:val="ListParagraph"/>
        <w:numPr>
          <w:ilvl w:val="0"/>
          <w:numId w:val="36"/>
        </w:numPr>
        <w:rPr>
          <w:lang w:val="en-US"/>
        </w:rPr>
      </w:pPr>
      <w:r w:rsidRPr="00FC71AB">
        <w:rPr>
          <w:lang w:val="en-US"/>
        </w:rPr>
        <w:t xml:space="preserve">'t2r6' for 2T6R, </w:t>
      </w:r>
    </w:p>
    <w:p w14:paraId="1E75A352" w14:textId="77777777" w:rsidR="005A2B3B" w:rsidRPr="00FC71AB" w:rsidRDefault="005A2B3B" w:rsidP="005A2B3B">
      <w:pPr>
        <w:pStyle w:val="ListParagraph"/>
        <w:numPr>
          <w:ilvl w:val="0"/>
          <w:numId w:val="36"/>
        </w:numPr>
        <w:rPr>
          <w:lang w:val="en-US"/>
        </w:rPr>
      </w:pPr>
      <w:r w:rsidRPr="00FC71AB">
        <w:rPr>
          <w:lang w:val="en-US"/>
        </w:rPr>
        <w:t xml:space="preserve">'t1r6' for 1T6R, </w:t>
      </w:r>
    </w:p>
    <w:p w14:paraId="22073E02" w14:textId="77777777" w:rsidR="005A2B3B" w:rsidRPr="00FC71AB" w:rsidRDefault="005A2B3B" w:rsidP="005A2B3B">
      <w:pPr>
        <w:pStyle w:val="ListParagraph"/>
        <w:numPr>
          <w:ilvl w:val="0"/>
          <w:numId w:val="36"/>
        </w:numPr>
        <w:rPr>
          <w:lang w:val="en-US"/>
        </w:rPr>
      </w:pPr>
      <w:r w:rsidRPr="00FC71AB">
        <w:rPr>
          <w:lang w:val="en-US"/>
        </w:rPr>
        <w:t xml:space="preserve">'t4r8' for 4T8R, </w:t>
      </w:r>
    </w:p>
    <w:p w14:paraId="0AE29591" w14:textId="77777777" w:rsidR="005A2B3B" w:rsidRPr="00FC71AB" w:rsidRDefault="005A2B3B" w:rsidP="005A2B3B">
      <w:pPr>
        <w:pStyle w:val="ListParagraph"/>
        <w:numPr>
          <w:ilvl w:val="0"/>
          <w:numId w:val="36"/>
        </w:numPr>
        <w:rPr>
          <w:lang w:val="en-US"/>
        </w:rPr>
      </w:pPr>
      <w:r w:rsidRPr="00FC71AB">
        <w:rPr>
          <w:lang w:val="en-US"/>
        </w:rPr>
        <w:t xml:space="preserve">'t2r8' for 2T8R, </w:t>
      </w:r>
    </w:p>
    <w:p w14:paraId="3190900D" w14:textId="77777777" w:rsidR="005A2B3B" w:rsidRPr="00FC71AB" w:rsidRDefault="005A2B3B" w:rsidP="005A2B3B">
      <w:pPr>
        <w:pStyle w:val="ListParagraph"/>
        <w:numPr>
          <w:ilvl w:val="0"/>
          <w:numId w:val="36"/>
        </w:numPr>
        <w:rPr>
          <w:lang w:val="en-US"/>
        </w:rPr>
      </w:pPr>
      <w:r w:rsidRPr="00FC71AB">
        <w:rPr>
          <w:lang w:val="en-US"/>
        </w:rPr>
        <w:t>'t1r8' for 1T8R,</w:t>
      </w:r>
    </w:p>
    <w:p w14:paraId="11F31B4B" w14:textId="77777777" w:rsidR="005A2B3B" w:rsidRPr="00FC71AB" w:rsidRDefault="005A2B3B" w:rsidP="005A2B3B">
      <w:pPr>
        <w:pStyle w:val="ListParagraph"/>
        <w:numPr>
          <w:ilvl w:val="0"/>
          <w:numId w:val="36"/>
        </w:numPr>
        <w:rPr>
          <w:lang w:val="en-US"/>
        </w:rPr>
      </w:pPr>
      <w:r w:rsidRPr="00FC71AB">
        <w:rPr>
          <w:lang w:val="en-US"/>
        </w:rPr>
        <w:t>‘[</w:t>
      </w:r>
      <w:proofErr w:type="spellStart"/>
      <w:r w:rsidRPr="00FC71AB">
        <w:rPr>
          <w:lang w:val="en-US"/>
        </w:rPr>
        <w:t>noTDM</w:t>
      </w:r>
      <w:proofErr w:type="spellEnd"/>
      <w:r w:rsidRPr="00FC71AB">
        <w:rPr>
          <w:lang w:val="en-US"/>
        </w:rPr>
        <w:t xml:space="preserve">]’ or ‘[TDM and </w:t>
      </w:r>
      <w:proofErr w:type="spellStart"/>
      <w:r w:rsidRPr="00FC71AB">
        <w:rPr>
          <w:lang w:val="en-US"/>
        </w:rPr>
        <w:t>noTDM</w:t>
      </w:r>
      <w:proofErr w:type="spellEnd"/>
      <w:r w:rsidRPr="00FC71AB">
        <w:rPr>
          <w:lang w:val="en-US"/>
        </w:rPr>
        <w:t>]’ for 8T8R.</w:t>
      </w:r>
    </w:p>
    <w:p w14:paraId="366AB42F" w14:textId="77777777" w:rsidR="005A2B3B" w:rsidRDefault="005A2B3B" w:rsidP="005A2B3B">
      <w:pPr>
        <w:rPr>
          <w:lang w:val="en-US"/>
        </w:rPr>
      </w:pPr>
    </w:p>
    <w:p w14:paraId="368F41CC" w14:textId="59AAB24B" w:rsidR="005A2B3B" w:rsidRDefault="005269B3" w:rsidP="005A2B3B">
      <w:pPr>
        <w:rPr>
          <w:lang w:val="en-US"/>
        </w:rPr>
      </w:pPr>
      <w:r>
        <w:rPr>
          <w:lang w:val="en-US"/>
        </w:rPr>
        <w:t xml:space="preserve">Note that there were no 3Tx support in the previous NR releases for antenna switching. </w:t>
      </w:r>
      <w:r w:rsidR="005A2B3B">
        <w:rPr>
          <w:lang w:val="en-US"/>
        </w:rPr>
        <w:t xml:space="preserve">When 3Tx is supported in Rel-19, it is a natural extension for antenna switching to consider these possible </w:t>
      </w:r>
      <w:proofErr w:type="spellStart"/>
      <w:r w:rsidR="005A2B3B">
        <w:rPr>
          <w:lang w:val="en-US"/>
        </w:rPr>
        <w:t>nTmR</w:t>
      </w:r>
      <w:proofErr w:type="spellEnd"/>
      <w:r w:rsidR="005A2B3B">
        <w:rPr>
          <w:lang w:val="en-US"/>
        </w:rPr>
        <w:t xml:space="preserve"> combinations:</w:t>
      </w:r>
    </w:p>
    <w:p w14:paraId="30DBF6F8" w14:textId="77777777" w:rsidR="005A2B3B" w:rsidRDefault="005A2B3B" w:rsidP="005A2B3B">
      <w:pPr>
        <w:pStyle w:val="ListParagraph"/>
        <w:numPr>
          <w:ilvl w:val="0"/>
          <w:numId w:val="34"/>
        </w:numPr>
        <w:rPr>
          <w:lang w:val="en-US"/>
        </w:rPr>
      </w:pPr>
      <w:r>
        <w:rPr>
          <w:lang w:val="en-US"/>
        </w:rPr>
        <w:t>3T3R and 3T6R, as discussed in RAN4 WID and RAN4 LS;</w:t>
      </w:r>
    </w:p>
    <w:p w14:paraId="019E42FE" w14:textId="77777777" w:rsidR="005A2B3B" w:rsidRPr="005A2B3B" w:rsidRDefault="005A2B3B" w:rsidP="005A2B3B">
      <w:pPr>
        <w:pStyle w:val="ListParagraph"/>
        <w:numPr>
          <w:ilvl w:val="0"/>
          <w:numId w:val="34"/>
        </w:numPr>
        <w:rPr>
          <w:highlight w:val="yellow"/>
          <w:lang w:val="en-US"/>
        </w:rPr>
      </w:pPr>
      <w:r w:rsidRPr="005A2B3B">
        <w:rPr>
          <w:highlight w:val="yellow"/>
          <w:lang w:val="en-US"/>
        </w:rPr>
        <w:t>3T4R and 3T8R, where 2T4R and 2T8R are already supported.</w:t>
      </w:r>
    </w:p>
    <w:p w14:paraId="2F7CB4E9" w14:textId="77777777" w:rsidR="005A2B3B" w:rsidRDefault="005A2B3B" w:rsidP="005A2B3B">
      <w:pPr>
        <w:rPr>
          <w:lang w:val="en-US"/>
        </w:rPr>
      </w:pPr>
    </w:p>
    <w:p w14:paraId="5E350FAF" w14:textId="77777777" w:rsidR="005A2B3B" w:rsidRDefault="005A2B3B" w:rsidP="005A2B3B">
      <w:pPr>
        <w:rPr>
          <w:lang w:val="en-US"/>
        </w:rPr>
      </w:pPr>
      <w:r>
        <w:rPr>
          <w:lang w:val="en-US"/>
        </w:rPr>
        <w:t>If antenna switching would be supported for Rel-19 3Tx, the first consideration would be the 3T3R. For NR specification up to Rel-18, no 3R is specified in antenna switching. Considering the motivation for Rel-19 3Tx, we would suggest that 3R should be included as a natural extension of UE capability when UE is implementing 3Tx in its RF chain. When 3Tx is implemented in UE, it is very likely that 3Rx RF chain or even 4Rx RF chain would be available. Therefore, 3T3R should be considered as a natural extension in antenna switching with Rel-19 3Tx support.</w:t>
      </w:r>
    </w:p>
    <w:p w14:paraId="34A78507" w14:textId="77777777" w:rsidR="005A2B3B" w:rsidRDefault="005A2B3B" w:rsidP="005A2B3B">
      <w:pPr>
        <w:rPr>
          <w:lang w:val="en-US"/>
        </w:rPr>
      </w:pPr>
      <w:r w:rsidRPr="000E178B">
        <w:rPr>
          <w:lang w:val="en-US"/>
        </w:rPr>
        <w:t xml:space="preserve">For 3T3R SRS antenna switching, we can follow the same rule agreed to in RAN1#116bis for SRS resource sets configured </w:t>
      </w:r>
      <w:r>
        <w:rPr>
          <w:lang w:val="en-US"/>
        </w:rPr>
        <w:t>with</w:t>
      </w:r>
      <w:r w:rsidRPr="000E178B">
        <w:rPr>
          <w:lang w:val="en-US"/>
        </w:rPr>
        <w:t xml:space="preserve"> usage=codebook: configure one SRS resource with 4-ports where one port is muted. </w:t>
      </w:r>
      <w:r>
        <w:rPr>
          <w:lang w:val="en-US"/>
        </w:rPr>
        <w:t xml:space="preserve">The same SRS resource as one 3-port SRS resource can be configured as part of an SRS resource set with usage=antenna switching. </w:t>
      </w:r>
    </w:p>
    <w:p w14:paraId="19A7349D" w14:textId="1331DC1D" w:rsidR="005269B3" w:rsidRDefault="005A2B3B" w:rsidP="005269B3">
      <w:pPr>
        <w:rPr>
          <w:lang w:val="en-US"/>
        </w:rPr>
      </w:pPr>
      <w:r>
        <w:rPr>
          <w:lang w:val="en-US"/>
        </w:rPr>
        <w:lastRenderedPageBreak/>
        <w:t xml:space="preserve">The related 3T6R, as indicated in RAN4 LS, is related to RAN4 Rel-19 WI for 6Rx performance requirements. The UE can be configured with SRS resources along the lines </w:t>
      </w:r>
      <w:r w:rsidRPr="000E178B">
        <w:rPr>
          <w:lang w:val="en-US"/>
        </w:rPr>
        <w:t>of what was agreed to for SRS with usage=codebook.</w:t>
      </w:r>
      <w:r>
        <w:rPr>
          <w:lang w:val="en-US"/>
        </w:rPr>
        <w:t xml:space="preserve"> Two SRS resources shall be configured in an SRS resource set with usage=antenna switching, where </w:t>
      </w:r>
      <w:r w:rsidRPr="000E178B">
        <w:rPr>
          <w:lang w:val="en-US"/>
        </w:rPr>
        <w:t>each SR</w:t>
      </w:r>
      <w:r>
        <w:rPr>
          <w:lang w:val="en-US"/>
        </w:rPr>
        <w:t>S</w:t>
      </w:r>
      <w:r w:rsidRPr="000E178B">
        <w:rPr>
          <w:lang w:val="en-US"/>
        </w:rPr>
        <w:t xml:space="preserve"> resource has four ports with one port muted</w:t>
      </w:r>
      <w:r>
        <w:rPr>
          <w:lang w:val="en-US"/>
        </w:rPr>
        <w:t xml:space="preserve">. </w:t>
      </w:r>
    </w:p>
    <w:p w14:paraId="7501884D" w14:textId="4939DB92" w:rsidR="005269B3" w:rsidRDefault="005269B3" w:rsidP="005269B3">
      <w:pPr>
        <w:jc w:val="left"/>
        <w:rPr>
          <w:lang w:val="en-US"/>
        </w:rPr>
      </w:pPr>
      <w:r>
        <w:rPr>
          <w:lang w:val="en-US"/>
        </w:rPr>
        <w:t xml:space="preserve">The antenna switching of 3T6R has at least two possible options for the SRS resource configurations. </w:t>
      </w:r>
    </w:p>
    <w:p w14:paraId="56D6DC12" w14:textId="77777777" w:rsidR="005269B3" w:rsidRDefault="005269B3" w:rsidP="005269B3">
      <w:pPr>
        <w:pStyle w:val="ListParagraph"/>
        <w:numPr>
          <w:ilvl w:val="0"/>
          <w:numId w:val="34"/>
        </w:numPr>
        <w:jc w:val="left"/>
        <w:rPr>
          <w:lang w:val="en-US"/>
        </w:rPr>
      </w:pPr>
      <w:r>
        <w:rPr>
          <w:lang w:val="en-US"/>
        </w:rPr>
        <w:t xml:space="preserve">Option 1 (3T6R): 2 SRS resources are configured. Each of SRS resources has 4 ports with 1-port muted. </w:t>
      </w:r>
    </w:p>
    <w:p w14:paraId="0BC5802D" w14:textId="77777777" w:rsidR="005269B3" w:rsidRDefault="005269B3" w:rsidP="005269B3">
      <w:pPr>
        <w:pStyle w:val="ListParagraph"/>
        <w:numPr>
          <w:ilvl w:val="0"/>
          <w:numId w:val="34"/>
        </w:numPr>
        <w:jc w:val="left"/>
        <w:rPr>
          <w:lang w:val="en-US"/>
        </w:rPr>
      </w:pPr>
      <w:r>
        <w:rPr>
          <w:lang w:val="en-US"/>
        </w:rPr>
        <w:t>Option 2 (3T6R): 3 SRS resources are configured. Each of SRS resources have 2 ports.</w:t>
      </w:r>
    </w:p>
    <w:p w14:paraId="300CD826" w14:textId="77777777" w:rsidR="005269B3" w:rsidRDefault="005269B3" w:rsidP="005269B3">
      <w:pPr>
        <w:jc w:val="left"/>
        <w:rPr>
          <w:rFonts w:eastAsia="Times New Roman"/>
          <w:b/>
          <w:bCs/>
          <w:i/>
          <w:iCs/>
        </w:rPr>
      </w:pPr>
    </w:p>
    <w:p w14:paraId="5FB9B2A9" w14:textId="44CE0E71" w:rsidR="005269B3" w:rsidRPr="005269B3" w:rsidRDefault="005269B3" w:rsidP="005269B3">
      <w:pPr>
        <w:jc w:val="left"/>
        <w:rPr>
          <w:rFonts w:eastAsia="Times New Roman"/>
          <w:b/>
          <w:bCs/>
          <w:i/>
          <w:iCs/>
        </w:rPr>
      </w:pPr>
      <w:r w:rsidRPr="005269B3">
        <w:rPr>
          <w:rFonts w:eastAsia="Times New Roman"/>
          <w:b/>
          <w:bCs/>
          <w:i/>
          <w:iCs/>
        </w:rPr>
        <w:t xml:space="preserve">Proposal </w:t>
      </w:r>
      <w:r>
        <w:rPr>
          <w:rFonts w:eastAsia="Times New Roman"/>
          <w:b/>
          <w:bCs/>
          <w:i/>
          <w:iCs/>
        </w:rPr>
        <w:t>1</w:t>
      </w:r>
      <w:r w:rsidRPr="005269B3">
        <w:rPr>
          <w:rFonts w:eastAsia="Times New Roman"/>
          <w:b/>
          <w:bCs/>
          <w:i/>
          <w:iCs/>
        </w:rPr>
        <w:t>: Consider these two options to support 3T6R antenna switching:</w:t>
      </w:r>
    </w:p>
    <w:p w14:paraId="7207F294" w14:textId="77777777" w:rsidR="005269B3" w:rsidRPr="005269B3" w:rsidRDefault="005269B3" w:rsidP="005269B3">
      <w:pPr>
        <w:pStyle w:val="ListParagraph"/>
        <w:numPr>
          <w:ilvl w:val="0"/>
          <w:numId w:val="34"/>
        </w:numPr>
        <w:jc w:val="left"/>
        <w:rPr>
          <w:b/>
          <w:bCs/>
          <w:i/>
          <w:iCs/>
          <w:lang w:val="en-US"/>
        </w:rPr>
      </w:pPr>
      <w:r w:rsidRPr="005269B3">
        <w:rPr>
          <w:b/>
          <w:bCs/>
          <w:i/>
          <w:iCs/>
          <w:lang w:val="en-US"/>
        </w:rPr>
        <w:t xml:space="preserve">Option 1 (3T6R): 2 SRS resources are configured. Each of SRS resources has 4 ports with 1-port muted. </w:t>
      </w:r>
    </w:p>
    <w:p w14:paraId="35F21B44" w14:textId="77777777" w:rsidR="005269B3" w:rsidRPr="005269B3" w:rsidRDefault="005269B3" w:rsidP="005269B3">
      <w:pPr>
        <w:pStyle w:val="ListParagraph"/>
        <w:numPr>
          <w:ilvl w:val="0"/>
          <w:numId w:val="34"/>
        </w:numPr>
        <w:jc w:val="left"/>
        <w:rPr>
          <w:b/>
          <w:bCs/>
          <w:i/>
          <w:iCs/>
          <w:lang w:val="en-US"/>
        </w:rPr>
      </w:pPr>
      <w:r w:rsidRPr="005269B3">
        <w:rPr>
          <w:b/>
          <w:bCs/>
          <w:i/>
          <w:iCs/>
          <w:lang w:val="en-US"/>
        </w:rPr>
        <w:t>Option 2 (3T6R): 3 SRS resources are configured. Each of SRS resources have 2 ports.</w:t>
      </w:r>
    </w:p>
    <w:p w14:paraId="3D744903" w14:textId="675A13AE" w:rsidR="005A2B3B" w:rsidRDefault="005A2B3B" w:rsidP="005A2B3B">
      <w:pPr>
        <w:rPr>
          <w:lang w:val="en-US"/>
        </w:rPr>
      </w:pPr>
    </w:p>
    <w:p w14:paraId="0CF0DAE3" w14:textId="4F8AA462" w:rsidR="00A74288" w:rsidRPr="00A25CE4" w:rsidRDefault="00A25CE4" w:rsidP="00A74288">
      <w:pPr>
        <w:spacing w:after="0"/>
        <w:contextualSpacing/>
        <w:rPr>
          <w:bCs/>
          <w:iCs/>
          <w:lang w:val="en-US"/>
        </w:rPr>
      </w:pPr>
      <w:r w:rsidRPr="00A25CE4">
        <w:rPr>
          <w:bCs/>
          <w:iCs/>
          <w:lang w:val="en-US"/>
        </w:rPr>
        <w:t xml:space="preserve">Following the legacy operations of SRS resource set for antenna switching, we may config “semi-persistent”, “periodic”, or “aperiodic” operation for 3T6R. </w:t>
      </w:r>
    </w:p>
    <w:p w14:paraId="352CAC2E" w14:textId="0F2C9EA8" w:rsidR="00A25CE4" w:rsidRPr="00A25CE4" w:rsidRDefault="00A25CE4" w:rsidP="00A74288">
      <w:pPr>
        <w:spacing w:after="0"/>
        <w:contextualSpacing/>
        <w:rPr>
          <w:bCs/>
          <w:iCs/>
          <w:lang w:val="en-US"/>
        </w:rPr>
      </w:pPr>
    </w:p>
    <w:p w14:paraId="5726747D" w14:textId="3D2CE1B8" w:rsidR="00A25CE4" w:rsidRPr="00A25CE4" w:rsidRDefault="00A25CE4" w:rsidP="00A74288">
      <w:pPr>
        <w:spacing w:after="0"/>
        <w:contextualSpacing/>
        <w:rPr>
          <w:b/>
          <w:i/>
          <w:lang w:val="en-US"/>
        </w:rPr>
      </w:pPr>
      <w:r w:rsidRPr="00A25CE4">
        <w:rPr>
          <w:b/>
          <w:i/>
          <w:lang w:val="en-US"/>
        </w:rPr>
        <w:t xml:space="preserve">Proposal 2: For 3T6R, support </w:t>
      </w:r>
      <w:proofErr w:type="spellStart"/>
      <w:r w:rsidRPr="00A25CE4">
        <w:rPr>
          <w:b/>
          <w:i/>
          <w:lang w:val="en-US"/>
        </w:rPr>
        <w:t>resourceType</w:t>
      </w:r>
      <w:proofErr w:type="spellEnd"/>
      <w:r w:rsidRPr="00A25CE4">
        <w:rPr>
          <w:b/>
          <w:i/>
          <w:lang w:val="en-US"/>
        </w:rPr>
        <w:t xml:space="preserve"> of the SRS resource set with configuration of “semi-persistent”, “periodic”, and “aperiodic”.</w:t>
      </w:r>
    </w:p>
    <w:p w14:paraId="33F8A156" w14:textId="77777777" w:rsidR="00A74288" w:rsidRPr="00A25CE4" w:rsidRDefault="00A74288" w:rsidP="00A74288">
      <w:pPr>
        <w:rPr>
          <w:rFonts w:eastAsia="Times New Roman"/>
          <w:sz w:val="18"/>
          <w:szCs w:val="18"/>
        </w:rPr>
      </w:pPr>
    </w:p>
    <w:p w14:paraId="645230F0" w14:textId="77777777" w:rsidR="00A74288" w:rsidRDefault="00A74288" w:rsidP="00A74288">
      <w:pPr>
        <w:jc w:val="left"/>
        <w:rPr>
          <w:lang w:val="en-US"/>
        </w:rPr>
      </w:pPr>
      <w:r>
        <w:rPr>
          <w:lang w:val="en-US"/>
        </w:rPr>
        <w:t>Given that 3Tx UE might be considered as an evolution from 2Tx UE, what 2Tx UE supports should be extended to 3Tx as well. 2T4R and 2T8R are supported for 2Tx UE. We may consider whether these 2Tx UE features can be applied to 3Tx UE as well. We shall consider whether 3T4R and/or 3T8R shall be supported, together with 3T6R.</w:t>
      </w:r>
    </w:p>
    <w:p w14:paraId="1F14083C" w14:textId="2C326B2E" w:rsidR="005269B3" w:rsidRPr="00A25CE4" w:rsidRDefault="005269B3" w:rsidP="00A74288">
      <w:pPr>
        <w:jc w:val="left"/>
        <w:rPr>
          <w:b/>
          <w:bCs/>
          <w:i/>
          <w:iCs/>
          <w:lang w:val="en-US"/>
        </w:rPr>
      </w:pPr>
      <w:r w:rsidRPr="00A25CE4">
        <w:rPr>
          <w:b/>
          <w:bCs/>
          <w:i/>
          <w:iCs/>
          <w:lang w:val="en-US"/>
        </w:rPr>
        <w:t xml:space="preserve">Proposal </w:t>
      </w:r>
      <w:r w:rsidR="00A25CE4" w:rsidRPr="00A25CE4">
        <w:rPr>
          <w:b/>
          <w:bCs/>
          <w:i/>
          <w:iCs/>
          <w:lang w:val="en-US"/>
        </w:rPr>
        <w:t>3</w:t>
      </w:r>
      <w:r w:rsidRPr="00A25CE4">
        <w:rPr>
          <w:b/>
          <w:bCs/>
          <w:i/>
          <w:iCs/>
          <w:lang w:val="en-US"/>
        </w:rPr>
        <w:t xml:space="preserve">: </w:t>
      </w:r>
      <w:r w:rsidR="00A25CE4" w:rsidRPr="00A25CE4">
        <w:rPr>
          <w:b/>
          <w:bCs/>
          <w:i/>
          <w:iCs/>
          <w:lang w:val="en-US"/>
        </w:rPr>
        <w:t xml:space="preserve">Study </w:t>
      </w:r>
      <w:r w:rsidRPr="00A25CE4">
        <w:rPr>
          <w:b/>
          <w:bCs/>
          <w:i/>
          <w:iCs/>
          <w:lang w:val="en-US"/>
        </w:rPr>
        <w:t>3T4R and 3T8R</w:t>
      </w:r>
      <w:r w:rsidR="00A25CE4" w:rsidRPr="00A25CE4">
        <w:rPr>
          <w:b/>
          <w:bCs/>
          <w:i/>
          <w:iCs/>
          <w:lang w:val="en-US"/>
        </w:rPr>
        <w:t xml:space="preserve"> as extension of 2T4R and 2T8R antenna switching.</w:t>
      </w:r>
    </w:p>
    <w:p w14:paraId="4B3F395C" w14:textId="77777777" w:rsidR="00A74288" w:rsidRDefault="00A74288" w:rsidP="00A74288">
      <w:pPr>
        <w:rPr>
          <w:lang w:val="en-US"/>
        </w:rPr>
      </w:pPr>
    </w:p>
    <w:p w14:paraId="4D5AA781" w14:textId="77777777" w:rsidR="0088566A" w:rsidRDefault="0088566A" w:rsidP="0088566A">
      <w:pPr>
        <w:pStyle w:val="Heading1"/>
        <w:rPr>
          <w:lang w:val="en-US"/>
        </w:rPr>
      </w:pPr>
      <w:r>
        <w:rPr>
          <w:lang w:val="en-US"/>
        </w:rPr>
        <w:t>3</w:t>
      </w:r>
      <w:r>
        <w:rPr>
          <w:lang w:val="en-US"/>
        </w:rPr>
        <w:tab/>
        <w:t>Non-codebook based transmission for 3Tx</w:t>
      </w:r>
    </w:p>
    <w:p w14:paraId="29D8D3A3" w14:textId="3BB629E0" w:rsidR="0088566A" w:rsidRDefault="0088566A" w:rsidP="0088566A">
      <w:pPr>
        <w:rPr>
          <w:rFonts w:eastAsia="Times New Roman"/>
          <w:lang w:val="en-US"/>
        </w:rPr>
      </w:pPr>
      <w:r>
        <w:rPr>
          <w:lang w:val="en-US"/>
        </w:rPr>
        <w:t>Rel-15 non-codebook based transmission supports 2Tx and 4Tx NCB-based Tx and Rel-18 extended the NCB operation to 8Tx. When 3Tx is specified in Rel-19, it would be a straightforward to have 3Tx NCB operation</w:t>
      </w:r>
      <w:r>
        <w:rPr>
          <w:rFonts w:eastAsia="Times New Roman"/>
          <w:lang w:val="en-US"/>
        </w:rPr>
        <w:t>.</w:t>
      </w:r>
    </w:p>
    <w:p w14:paraId="7E3BCA89" w14:textId="77777777" w:rsidR="0088566A" w:rsidRDefault="0088566A" w:rsidP="0088566A">
      <w:pPr>
        <w:rPr>
          <w:lang w:val="en-US"/>
        </w:rPr>
      </w:pPr>
      <w:r>
        <w:rPr>
          <w:lang w:val="en-US"/>
        </w:rPr>
        <w:t>To enable 3Tx NCB operation, the first step would be the configure an SRS resource set with usage of “non-codebook” for a UE, which is capable of “3Tx NCB”. This step needs two specification supports:</w:t>
      </w:r>
    </w:p>
    <w:p w14:paraId="56D5DE0F" w14:textId="77777777" w:rsidR="0088566A" w:rsidRDefault="0088566A" w:rsidP="008E39EC">
      <w:pPr>
        <w:pStyle w:val="ListParagraph"/>
        <w:numPr>
          <w:ilvl w:val="0"/>
          <w:numId w:val="34"/>
        </w:numPr>
        <w:rPr>
          <w:lang w:val="en-US"/>
        </w:rPr>
      </w:pPr>
      <w:r>
        <w:rPr>
          <w:lang w:val="en-US"/>
        </w:rPr>
        <w:t>Support “3Tx non-codebook” as a UE capability</w:t>
      </w:r>
    </w:p>
    <w:p w14:paraId="65B4BBB1" w14:textId="77777777" w:rsidR="0088566A" w:rsidRDefault="0088566A" w:rsidP="008E39EC">
      <w:pPr>
        <w:pStyle w:val="ListParagraph"/>
        <w:numPr>
          <w:ilvl w:val="0"/>
          <w:numId w:val="34"/>
        </w:numPr>
        <w:rPr>
          <w:lang w:val="en-US"/>
        </w:rPr>
      </w:pPr>
      <w:r>
        <w:rPr>
          <w:lang w:val="en-US"/>
        </w:rPr>
        <w:t>Enable SRS resource set with usage “non-codebook” to support 3Tx NCB operation</w:t>
      </w:r>
    </w:p>
    <w:p w14:paraId="0792E10C" w14:textId="77777777" w:rsidR="00A25CE4" w:rsidRDefault="00A25CE4" w:rsidP="0088566A">
      <w:pPr>
        <w:rPr>
          <w:lang w:val="en-US"/>
        </w:rPr>
      </w:pPr>
    </w:p>
    <w:p w14:paraId="1EFA853A" w14:textId="0FD55E64" w:rsidR="0088566A" w:rsidRDefault="0088566A" w:rsidP="0088566A">
      <w:pPr>
        <w:rPr>
          <w:lang w:val="en-US"/>
        </w:rPr>
      </w:pPr>
      <w:r>
        <w:rPr>
          <w:lang w:val="en-US"/>
        </w:rPr>
        <w:t>The second step is related to the number of SRS resources with a given maximum rank for NCB. This step is following the legacy Rel-15 NCB for 4Tx, except that the maximum rank for 3Tx should be limited to 3 instead of 4 of Rel-15 4Tx NCB. There is no need to update related 38.212 tables for SRI, where some editorial clarification for 3Tx would be needed.</w:t>
      </w:r>
    </w:p>
    <w:p w14:paraId="0BD5BE51" w14:textId="77777777" w:rsidR="0088566A" w:rsidRDefault="0088566A" w:rsidP="0088566A">
      <w:pPr>
        <w:rPr>
          <w:lang w:val="en-US"/>
        </w:rPr>
      </w:pPr>
      <w:r>
        <w:rPr>
          <w:lang w:val="en-US"/>
        </w:rPr>
        <w:t>With these considerations, we have these proposals for 3Tx NCB:</w:t>
      </w:r>
    </w:p>
    <w:p w14:paraId="7D4AD900" w14:textId="36ECD0EC" w:rsidR="0088566A" w:rsidRPr="00A25CE4" w:rsidRDefault="0088566A" w:rsidP="0088566A">
      <w:pPr>
        <w:rPr>
          <w:b/>
          <w:bCs/>
          <w:i/>
          <w:iCs/>
          <w:lang w:val="en-US"/>
        </w:rPr>
      </w:pPr>
      <w:r w:rsidRPr="00A25CE4">
        <w:rPr>
          <w:b/>
          <w:bCs/>
          <w:i/>
          <w:iCs/>
          <w:lang w:val="en-US"/>
        </w:rPr>
        <w:t xml:space="preserve">Proposal </w:t>
      </w:r>
      <w:r w:rsidR="00A25CE4">
        <w:rPr>
          <w:b/>
          <w:bCs/>
          <w:i/>
          <w:iCs/>
          <w:lang w:val="en-US"/>
        </w:rPr>
        <w:t>4</w:t>
      </w:r>
      <w:r w:rsidRPr="00A25CE4">
        <w:rPr>
          <w:b/>
          <w:bCs/>
          <w:i/>
          <w:iCs/>
          <w:lang w:val="en-US"/>
        </w:rPr>
        <w:t>: Support a new UE capability with “3Tx non-codebook transmission”.</w:t>
      </w:r>
    </w:p>
    <w:p w14:paraId="3B73CF0F" w14:textId="49786243" w:rsidR="0088566A" w:rsidRPr="00A25CE4" w:rsidRDefault="0088566A" w:rsidP="0088566A">
      <w:pPr>
        <w:rPr>
          <w:b/>
          <w:bCs/>
          <w:i/>
          <w:iCs/>
          <w:lang w:val="en-US"/>
        </w:rPr>
      </w:pPr>
      <w:r w:rsidRPr="00A25CE4">
        <w:rPr>
          <w:b/>
          <w:bCs/>
          <w:i/>
          <w:iCs/>
          <w:lang w:val="en-US"/>
        </w:rPr>
        <w:t xml:space="preserve">Proposal </w:t>
      </w:r>
      <w:r w:rsidR="00A25CE4">
        <w:rPr>
          <w:b/>
          <w:bCs/>
          <w:i/>
          <w:iCs/>
          <w:lang w:val="en-US"/>
        </w:rPr>
        <w:t>5</w:t>
      </w:r>
      <w:r w:rsidRPr="00A25CE4">
        <w:rPr>
          <w:b/>
          <w:bCs/>
          <w:i/>
          <w:iCs/>
          <w:lang w:val="en-US"/>
        </w:rPr>
        <w:t>: One SRS resource set with usage “non-codebook” can be configured to support 3Tx NCB with maximum number of 3 resources.</w:t>
      </w:r>
    </w:p>
    <w:p w14:paraId="64DB483D" w14:textId="08E45C50" w:rsidR="0088566A" w:rsidRDefault="0088566A" w:rsidP="0088566A">
      <w:pPr>
        <w:rPr>
          <w:b/>
          <w:bCs/>
          <w:i/>
          <w:iCs/>
          <w:lang w:val="en-US"/>
        </w:rPr>
      </w:pPr>
      <w:r w:rsidRPr="00A25CE4">
        <w:rPr>
          <w:b/>
          <w:bCs/>
          <w:i/>
          <w:iCs/>
          <w:lang w:val="en-US"/>
        </w:rPr>
        <w:t xml:space="preserve">Proposal </w:t>
      </w:r>
      <w:r w:rsidR="00A25CE4">
        <w:rPr>
          <w:b/>
          <w:bCs/>
          <w:i/>
          <w:iCs/>
          <w:lang w:val="en-US"/>
        </w:rPr>
        <w:t>6</w:t>
      </w:r>
      <w:r w:rsidRPr="00A25CE4">
        <w:rPr>
          <w:b/>
          <w:bCs/>
          <w:i/>
          <w:iCs/>
          <w:lang w:val="en-US"/>
        </w:rPr>
        <w:t>: Reuse Rel-15 4Tx NCB SRI tables with limitation of maximum rank of 3 for 3Tx NCB.</w:t>
      </w:r>
    </w:p>
    <w:p w14:paraId="2C59C50A" w14:textId="77777777" w:rsidR="004525B9" w:rsidRPr="00A25CE4" w:rsidRDefault="004525B9" w:rsidP="0088566A">
      <w:pPr>
        <w:rPr>
          <w:b/>
          <w:bCs/>
          <w:i/>
          <w:iCs/>
          <w:lang w:val="en-US"/>
        </w:rPr>
      </w:pPr>
    </w:p>
    <w:p w14:paraId="48ADBF50" w14:textId="50EEAE8E" w:rsidR="0088566A" w:rsidRPr="008E1C9C" w:rsidRDefault="00A74288" w:rsidP="0088566A">
      <w:pPr>
        <w:pStyle w:val="Heading1"/>
        <w:rPr>
          <w:lang w:val="en-US"/>
        </w:rPr>
      </w:pPr>
      <w:r>
        <w:rPr>
          <w:lang w:val="en-US"/>
        </w:rPr>
        <w:t>4</w:t>
      </w:r>
      <w:r w:rsidR="0088566A" w:rsidRPr="008E1C9C">
        <w:rPr>
          <w:lang w:val="en-US"/>
        </w:rPr>
        <w:tab/>
        <w:t>Conclusion</w:t>
      </w:r>
      <w:r w:rsidR="0088566A">
        <w:rPr>
          <w:lang w:val="en-US"/>
        </w:rPr>
        <w:t>s</w:t>
      </w:r>
    </w:p>
    <w:p w14:paraId="4C913568" w14:textId="77777777" w:rsidR="0088566A" w:rsidRDefault="0088566A" w:rsidP="0088566A">
      <w:pPr>
        <w:jc w:val="left"/>
      </w:pPr>
      <w:r>
        <w:t>In our contribution, related uplink 3Tx topics are discussed. Here is the list of our proposals:</w:t>
      </w:r>
    </w:p>
    <w:p w14:paraId="47D5251A" w14:textId="77777777" w:rsidR="0038413D" w:rsidRPr="005269B3" w:rsidRDefault="0038413D" w:rsidP="0038413D">
      <w:pPr>
        <w:jc w:val="left"/>
        <w:rPr>
          <w:rFonts w:eastAsia="Times New Roman"/>
          <w:b/>
          <w:bCs/>
          <w:i/>
          <w:iCs/>
        </w:rPr>
      </w:pPr>
      <w:r w:rsidRPr="005269B3">
        <w:rPr>
          <w:rFonts w:eastAsia="Times New Roman"/>
          <w:b/>
          <w:bCs/>
          <w:i/>
          <w:iCs/>
        </w:rPr>
        <w:lastRenderedPageBreak/>
        <w:t xml:space="preserve">Proposal </w:t>
      </w:r>
      <w:r>
        <w:rPr>
          <w:rFonts w:eastAsia="Times New Roman"/>
          <w:b/>
          <w:bCs/>
          <w:i/>
          <w:iCs/>
        </w:rPr>
        <w:t>1</w:t>
      </w:r>
      <w:r w:rsidRPr="005269B3">
        <w:rPr>
          <w:rFonts w:eastAsia="Times New Roman"/>
          <w:b/>
          <w:bCs/>
          <w:i/>
          <w:iCs/>
        </w:rPr>
        <w:t>: Consider these two options to support 3T6R antenna switching:</w:t>
      </w:r>
    </w:p>
    <w:p w14:paraId="56FD3B26" w14:textId="77777777" w:rsidR="0038413D" w:rsidRPr="005269B3" w:rsidRDefault="0038413D" w:rsidP="0038413D">
      <w:pPr>
        <w:pStyle w:val="ListParagraph"/>
        <w:numPr>
          <w:ilvl w:val="0"/>
          <w:numId w:val="34"/>
        </w:numPr>
        <w:jc w:val="left"/>
        <w:rPr>
          <w:b/>
          <w:bCs/>
          <w:i/>
          <w:iCs/>
          <w:lang w:val="en-US"/>
        </w:rPr>
      </w:pPr>
      <w:r w:rsidRPr="005269B3">
        <w:rPr>
          <w:b/>
          <w:bCs/>
          <w:i/>
          <w:iCs/>
          <w:lang w:val="en-US"/>
        </w:rPr>
        <w:t xml:space="preserve">Option 1 (3T6R): 2 SRS resources are configured. Each of SRS resources has 4 ports with 1-port muted. </w:t>
      </w:r>
    </w:p>
    <w:p w14:paraId="4BD2FF70" w14:textId="77777777" w:rsidR="0038413D" w:rsidRPr="005269B3" w:rsidRDefault="0038413D" w:rsidP="0038413D">
      <w:pPr>
        <w:pStyle w:val="ListParagraph"/>
        <w:numPr>
          <w:ilvl w:val="0"/>
          <w:numId w:val="34"/>
        </w:numPr>
        <w:jc w:val="left"/>
        <w:rPr>
          <w:b/>
          <w:bCs/>
          <w:i/>
          <w:iCs/>
          <w:lang w:val="en-US"/>
        </w:rPr>
      </w:pPr>
      <w:r w:rsidRPr="005269B3">
        <w:rPr>
          <w:b/>
          <w:bCs/>
          <w:i/>
          <w:iCs/>
          <w:lang w:val="en-US"/>
        </w:rPr>
        <w:t>Option 2 (3T6R): 3 SRS resources are configured. Each of SRS resources have 2 ports.</w:t>
      </w:r>
    </w:p>
    <w:p w14:paraId="236A5F8A" w14:textId="77777777" w:rsidR="0038413D" w:rsidRDefault="0038413D" w:rsidP="0038413D">
      <w:pPr>
        <w:spacing w:after="0"/>
        <w:contextualSpacing/>
        <w:rPr>
          <w:b/>
          <w:i/>
          <w:lang w:val="en-US"/>
        </w:rPr>
      </w:pPr>
    </w:p>
    <w:p w14:paraId="63E3AFC5" w14:textId="455D3295" w:rsidR="0038413D" w:rsidRPr="00A25CE4" w:rsidRDefault="0038413D" w:rsidP="0038413D">
      <w:pPr>
        <w:spacing w:after="0"/>
        <w:contextualSpacing/>
        <w:rPr>
          <w:b/>
          <w:i/>
          <w:lang w:val="en-US"/>
        </w:rPr>
      </w:pPr>
      <w:r w:rsidRPr="00A25CE4">
        <w:rPr>
          <w:b/>
          <w:i/>
          <w:lang w:val="en-US"/>
        </w:rPr>
        <w:t xml:space="preserve">Proposal 2: For 3T6R, support </w:t>
      </w:r>
      <w:proofErr w:type="spellStart"/>
      <w:r w:rsidRPr="00A25CE4">
        <w:rPr>
          <w:b/>
          <w:i/>
          <w:lang w:val="en-US"/>
        </w:rPr>
        <w:t>resourceType</w:t>
      </w:r>
      <w:proofErr w:type="spellEnd"/>
      <w:r w:rsidRPr="00A25CE4">
        <w:rPr>
          <w:b/>
          <w:i/>
          <w:lang w:val="en-US"/>
        </w:rPr>
        <w:t xml:space="preserve"> of the SRS resource set with configuration of “semi-persistent”, “periodic”, and “aperiodic”.</w:t>
      </w:r>
    </w:p>
    <w:p w14:paraId="7E0A68EC" w14:textId="77777777" w:rsidR="0038413D" w:rsidRDefault="0038413D" w:rsidP="0038413D">
      <w:pPr>
        <w:jc w:val="left"/>
        <w:rPr>
          <w:b/>
          <w:bCs/>
          <w:i/>
          <w:iCs/>
          <w:lang w:val="en-US"/>
        </w:rPr>
      </w:pPr>
    </w:p>
    <w:p w14:paraId="23157D8D" w14:textId="30E937B2" w:rsidR="0038413D" w:rsidRDefault="0038413D" w:rsidP="0038413D">
      <w:pPr>
        <w:jc w:val="left"/>
        <w:rPr>
          <w:b/>
          <w:bCs/>
          <w:i/>
          <w:iCs/>
          <w:lang w:val="en-US"/>
        </w:rPr>
      </w:pPr>
      <w:r w:rsidRPr="00A25CE4">
        <w:rPr>
          <w:b/>
          <w:bCs/>
          <w:i/>
          <w:iCs/>
          <w:lang w:val="en-US"/>
        </w:rPr>
        <w:t>Proposal 3: Study 3T4R and 3T8R as extension of 2T4R and 2T8R antenna switching.</w:t>
      </w:r>
    </w:p>
    <w:p w14:paraId="760F4A1E" w14:textId="77777777" w:rsidR="0038413D" w:rsidRPr="00A25CE4" w:rsidRDefault="0038413D" w:rsidP="0038413D">
      <w:pPr>
        <w:rPr>
          <w:b/>
          <w:bCs/>
          <w:i/>
          <w:iCs/>
          <w:lang w:val="en-US"/>
        </w:rPr>
      </w:pPr>
      <w:r w:rsidRPr="00A25CE4">
        <w:rPr>
          <w:b/>
          <w:bCs/>
          <w:i/>
          <w:iCs/>
          <w:lang w:val="en-US"/>
        </w:rPr>
        <w:t xml:space="preserve">Proposal </w:t>
      </w:r>
      <w:r>
        <w:rPr>
          <w:b/>
          <w:bCs/>
          <w:i/>
          <w:iCs/>
          <w:lang w:val="en-US"/>
        </w:rPr>
        <w:t>4</w:t>
      </w:r>
      <w:r w:rsidRPr="00A25CE4">
        <w:rPr>
          <w:b/>
          <w:bCs/>
          <w:i/>
          <w:iCs/>
          <w:lang w:val="en-US"/>
        </w:rPr>
        <w:t>: Support a new UE capability with “3Tx non-codebook transmission”.</w:t>
      </w:r>
    </w:p>
    <w:p w14:paraId="439B6A64" w14:textId="77777777" w:rsidR="0038413D" w:rsidRPr="00A25CE4" w:rsidRDefault="0038413D" w:rsidP="0038413D">
      <w:pPr>
        <w:rPr>
          <w:b/>
          <w:bCs/>
          <w:i/>
          <w:iCs/>
          <w:lang w:val="en-US"/>
        </w:rPr>
      </w:pPr>
      <w:r w:rsidRPr="00A25CE4">
        <w:rPr>
          <w:b/>
          <w:bCs/>
          <w:i/>
          <w:iCs/>
          <w:lang w:val="en-US"/>
        </w:rPr>
        <w:t xml:space="preserve">Proposal </w:t>
      </w:r>
      <w:r>
        <w:rPr>
          <w:b/>
          <w:bCs/>
          <w:i/>
          <w:iCs/>
          <w:lang w:val="en-US"/>
        </w:rPr>
        <w:t>5</w:t>
      </w:r>
      <w:r w:rsidRPr="00A25CE4">
        <w:rPr>
          <w:b/>
          <w:bCs/>
          <w:i/>
          <w:iCs/>
          <w:lang w:val="en-US"/>
        </w:rPr>
        <w:t>: One SRS resource set with usage “non-codebook” can be configured to support 3Tx NCB with maximum number of 3 resources.</w:t>
      </w:r>
    </w:p>
    <w:p w14:paraId="3C4D6428" w14:textId="77777777" w:rsidR="0038413D" w:rsidRPr="00A25CE4" w:rsidRDefault="0038413D" w:rsidP="0038413D">
      <w:pPr>
        <w:rPr>
          <w:b/>
          <w:bCs/>
          <w:i/>
          <w:iCs/>
          <w:lang w:val="en-US"/>
        </w:rPr>
      </w:pPr>
      <w:r w:rsidRPr="00A25CE4">
        <w:rPr>
          <w:b/>
          <w:bCs/>
          <w:i/>
          <w:iCs/>
          <w:lang w:val="en-US"/>
        </w:rPr>
        <w:t xml:space="preserve">Proposal </w:t>
      </w:r>
      <w:r>
        <w:rPr>
          <w:b/>
          <w:bCs/>
          <w:i/>
          <w:iCs/>
          <w:lang w:val="en-US"/>
        </w:rPr>
        <w:t>6</w:t>
      </w:r>
      <w:r w:rsidRPr="00A25CE4">
        <w:rPr>
          <w:b/>
          <w:bCs/>
          <w:i/>
          <w:iCs/>
          <w:lang w:val="en-US"/>
        </w:rPr>
        <w:t>: Reuse Rel-15 4Tx NCB SRI tables with limitation of maximum rank of 3 for 3Tx NCB.</w:t>
      </w:r>
    </w:p>
    <w:p w14:paraId="2727DE46" w14:textId="77777777" w:rsidR="00A74288" w:rsidRPr="00ED203F" w:rsidRDefault="00A74288" w:rsidP="00B97513">
      <w:pPr>
        <w:rPr>
          <w:b/>
          <w:bCs/>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71664EC0" w:rsidR="00362A7F" w:rsidRDefault="00A0391B" w:rsidP="00A0391B">
      <w:pPr>
        <w:pStyle w:val="ListParagraph"/>
        <w:numPr>
          <w:ilvl w:val="0"/>
          <w:numId w:val="1"/>
        </w:numPr>
        <w:ind w:left="426" w:hanging="426"/>
        <w:rPr>
          <w:szCs w:val="20"/>
          <w:lang w:val="en-US"/>
        </w:rPr>
      </w:pPr>
      <w:bookmarkStart w:id="1" w:name="_Ref525918101"/>
      <w:bookmarkStart w:id="2" w:name="_Ref37357160"/>
      <w:bookmarkStart w:id="3" w:name="_Ref40109439"/>
      <w:bookmarkStart w:id="4" w:name="_Ref99378266"/>
      <w:bookmarkStart w:id="5" w:name="_Hlk131416610"/>
      <w:bookmarkEnd w:id="1"/>
      <w:r w:rsidRPr="008E1C9C">
        <w:rPr>
          <w:szCs w:val="20"/>
          <w:lang w:val="en-US"/>
        </w:rPr>
        <w:t>RP-2</w:t>
      </w:r>
      <w:r w:rsidR="00DD4AD3">
        <w:rPr>
          <w:szCs w:val="20"/>
          <w:lang w:val="en-US"/>
        </w:rPr>
        <w:t>34007</w:t>
      </w:r>
      <w:r w:rsidR="00362A7F" w:rsidRPr="008E1C9C">
        <w:rPr>
          <w:szCs w:val="20"/>
          <w:lang w:val="en-US"/>
        </w:rPr>
        <w:t>, “</w:t>
      </w:r>
      <w:r w:rsidRPr="008E1C9C">
        <w:rPr>
          <w:szCs w:val="20"/>
          <w:lang w:val="en-US"/>
        </w:rPr>
        <w:t>New WID:</w:t>
      </w:r>
      <w:r w:rsidR="00DD4AD3">
        <w:rPr>
          <w:szCs w:val="20"/>
          <w:lang w:val="en-US"/>
        </w:rPr>
        <w:t xml:space="preserve"> NR MIMO Phase 5</w:t>
      </w:r>
      <w:r w:rsidR="00362A7F" w:rsidRPr="008E1C9C">
        <w:rPr>
          <w:szCs w:val="20"/>
          <w:lang w:val="en-US"/>
        </w:rPr>
        <w:t>,” RAN#</w:t>
      </w:r>
      <w:bookmarkEnd w:id="2"/>
      <w:bookmarkEnd w:id="3"/>
      <w:r w:rsidR="00DD4AD3">
        <w:rPr>
          <w:szCs w:val="20"/>
          <w:lang w:val="en-US"/>
        </w:rPr>
        <w:t>102</w:t>
      </w:r>
      <w:bookmarkEnd w:id="4"/>
      <w:r w:rsidR="00DD4AD3">
        <w:rPr>
          <w:szCs w:val="20"/>
          <w:lang w:val="en-US"/>
        </w:rPr>
        <w:t>, Edinburgh, Scotland, Dec 11-15, 2023</w:t>
      </w:r>
    </w:p>
    <w:p w14:paraId="182825B2" w14:textId="67EF3CC1" w:rsidR="006F44C7" w:rsidRPr="00B4089A" w:rsidRDefault="006F44C7" w:rsidP="00A0391B">
      <w:pPr>
        <w:pStyle w:val="ListParagraph"/>
        <w:numPr>
          <w:ilvl w:val="0"/>
          <w:numId w:val="1"/>
        </w:numPr>
        <w:ind w:left="426" w:hanging="426"/>
        <w:rPr>
          <w:szCs w:val="20"/>
          <w:lang w:val="en-US"/>
        </w:rPr>
      </w:pPr>
      <w:r>
        <w:rPr>
          <w:szCs w:val="20"/>
          <w:lang w:val="en-US"/>
        </w:rPr>
        <w:t>RP-241656, “</w:t>
      </w:r>
      <w:r w:rsidRPr="00AE4A9F">
        <w:rPr>
          <w:lang w:val="en-US"/>
        </w:rPr>
        <w:t>New WID: UE RF enhancements for NR FR1/FR2 and EN-DC, Phase 4</w:t>
      </w:r>
      <w:r>
        <w:rPr>
          <w:lang w:val="en-US"/>
        </w:rPr>
        <w:t>,” RAN #104, June 2024</w:t>
      </w:r>
    </w:p>
    <w:p w14:paraId="66CF0D98" w14:textId="13C3CABA" w:rsidR="00B4089A" w:rsidRDefault="00B4089A" w:rsidP="00A0391B">
      <w:pPr>
        <w:pStyle w:val="ListParagraph"/>
        <w:numPr>
          <w:ilvl w:val="0"/>
          <w:numId w:val="1"/>
        </w:numPr>
        <w:ind w:left="426" w:hanging="426"/>
        <w:rPr>
          <w:szCs w:val="20"/>
          <w:lang w:val="en-US"/>
        </w:rPr>
      </w:pPr>
      <w:r>
        <w:rPr>
          <w:lang w:val="en-US"/>
        </w:rPr>
        <w:t>RP-242394, “WID revision: NR MIMO Phase 5,”</w:t>
      </w:r>
    </w:p>
    <w:p w14:paraId="1787D875" w14:textId="0EBD73FE" w:rsidR="0034203F" w:rsidRDefault="0034203F" w:rsidP="0034203F">
      <w:pPr>
        <w:pStyle w:val="ListParagraph"/>
        <w:numPr>
          <w:ilvl w:val="0"/>
          <w:numId w:val="1"/>
        </w:numPr>
        <w:ind w:left="426" w:hanging="426"/>
        <w:rPr>
          <w:szCs w:val="20"/>
          <w:lang w:val="en-US"/>
        </w:rPr>
      </w:pPr>
      <w:r>
        <w:rPr>
          <w:szCs w:val="20"/>
          <w:lang w:val="en-US"/>
        </w:rPr>
        <w:t>RAN1 #116bis meeting Chair’s note, Changsha, China, April 15 – 19, 2024</w:t>
      </w:r>
    </w:p>
    <w:p w14:paraId="293972FE" w14:textId="698A3EEE" w:rsidR="006F44C7" w:rsidRDefault="006F44C7" w:rsidP="006F44C7">
      <w:pPr>
        <w:pStyle w:val="ListParagraph"/>
        <w:numPr>
          <w:ilvl w:val="0"/>
          <w:numId w:val="1"/>
        </w:numPr>
        <w:ind w:left="426" w:hanging="426"/>
        <w:rPr>
          <w:szCs w:val="20"/>
          <w:lang w:val="en-US"/>
        </w:rPr>
      </w:pPr>
      <w:r>
        <w:rPr>
          <w:szCs w:val="20"/>
          <w:lang w:val="en-US"/>
        </w:rPr>
        <w:t>RAN1 #117 meeting Chair’s note, Fukuoka, Japan, May 2024</w:t>
      </w:r>
    </w:p>
    <w:bookmarkEnd w:id="5"/>
    <w:p w14:paraId="19BD6B1E" w14:textId="5F4457F7" w:rsidR="00B35E52" w:rsidRDefault="00B35E52">
      <w:pPr>
        <w:overflowPunct/>
        <w:autoSpaceDE/>
        <w:autoSpaceDN/>
        <w:adjustRightInd/>
        <w:spacing w:after="160" w:line="259" w:lineRule="auto"/>
        <w:jc w:val="left"/>
        <w:textAlignment w:val="auto"/>
        <w:rPr>
          <w:u w:val="single"/>
          <w:lang w:val="en-US"/>
        </w:rPr>
      </w:pPr>
      <w:r>
        <w:rPr>
          <w:u w:val="single"/>
          <w:lang w:val="en-US"/>
        </w:rPr>
        <w:br w:type="page"/>
      </w:r>
    </w:p>
    <w:p w14:paraId="1C14B396" w14:textId="413F9A61" w:rsidR="00E445DF" w:rsidRPr="008E1C9C" w:rsidRDefault="00B64E7B" w:rsidP="00E445DF">
      <w:pPr>
        <w:pStyle w:val="Heading1"/>
        <w:rPr>
          <w:lang w:val="en-US"/>
        </w:rPr>
      </w:pPr>
      <w:r w:rsidRPr="008E1C9C">
        <w:rPr>
          <w:lang w:val="en-US"/>
        </w:rPr>
        <w:lastRenderedPageBreak/>
        <w:t xml:space="preserve">RAN1 Previous </w:t>
      </w:r>
      <w:r w:rsidR="00E445DF" w:rsidRPr="008E1C9C">
        <w:rPr>
          <w:lang w:val="en-US"/>
        </w:rPr>
        <w:t>Agreements</w:t>
      </w:r>
    </w:p>
    <w:p w14:paraId="6FB49D70" w14:textId="459B473B" w:rsidR="00E445DF" w:rsidRDefault="004A3B9C" w:rsidP="008E69AC">
      <w:pPr>
        <w:pStyle w:val="title2"/>
        <w:numPr>
          <w:ilvl w:val="0"/>
          <w:numId w:val="0"/>
        </w:numPr>
        <w:ind w:left="567" w:hanging="567"/>
      </w:pPr>
      <w:r>
        <w:t>RAN1 #116 agreements</w:t>
      </w:r>
    </w:p>
    <w:p w14:paraId="6E85D03C" w14:textId="77777777" w:rsidR="004A3B9C" w:rsidRDefault="004A3B9C" w:rsidP="00E21867">
      <w:pPr>
        <w:rPr>
          <w:lang w:val="en-US"/>
        </w:rPr>
      </w:pPr>
    </w:p>
    <w:p w14:paraId="40E6EEBA" w14:textId="77777777" w:rsidR="008E69AC" w:rsidRPr="00DB4055" w:rsidRDefault="008E69AC" w:rsidP="008E69AC">
      <w:pPr>
        <w:widowControl w:val="0"/>
        <w:snapToGrid w:val="0"/>
        <w:rPr>
          <w:highlight w:val="green"/>
        </w:rPr>
      </w:pPr>
      <w:r w:rsidRPr="00DB4055">
        <w:rPr>
          <w:b/>
          <w:highlight w:val="green"/>
        </w:rPr>
        <w:t>Agreement</w:t>
      </w:r>
    </w:p>
    <w:p w14:paraId="76613D31" w14:textId="77777777" w:rsidR="008E69AC" w:rsidRPr="00D4263C" w:rsidRDefault="008E69AC" w:rsidP="008E69AC">
      <w:pPr>
        <w:contextualSpacing/>
        <w:rPr>
          <w:rFonts w:cs="Times"/>
          <w:i/>
          <w:iCs/>
        </w:rPr>
      </w:pPr>
      <w:r w:rsidRPr="00D4263C">
        <w:rPr>
          <w:rFonts w:cs="Times"/>
          <w:i/>
          <w:iCs/>
        </w:rPr>
        <w:t>For non-coherent uplink precoding by a 3TX UE, at least following precoders are supported for single-layer transmission.</w:t>
      </w:r>
    </w:p>
    <w:p w14:paraId="0B758906" w14:textId="17DF1A5A" w:rsidR="008E69AC" w:rsidRPr="008E69AC" w:rsidRDefault="000D0ED8" w:rsidP="008E69AC">
      <w:pPr>
        <w:contextualSpacing/>
        <w:jc w:val="center"/>
        <w:rPr>
          <w:rFonts w:cs="Times"/>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718795B3" w14:textId="77777777" w:rsidR="008E69AC" w:rsidRPr="00D4263C" w:rsidRDefault="008E69AC" w:rsidP="008E69AC">
      <w:pPr>
        <w:contextualSpacing/>
        <w:rPr>
          <w:rFonts w:eastAsia="Malgun Gothic" w:cs="Times"/>
          <w:b/>
          <w:bCs/>
          <w:highlight w:val="yellow"/>
          <w:lang w:eastAsia="zh-CN"/>
        </w:rPr>
      </w:pPr>
    </w:p>
    <w:p w14:paraId="7986E218" w14:textId="77777777" w:rsidR="008E69AC" w:rsidRPr="00D4263C" w:rsidRDefault="008E69AC" w:rsidP="008E69AC">
      <w:pPr>
        <w:widowControl w:val="0"/>
        <w:snapToGrid w:val="0"/>
        <w:rPr>
          <w:highlight w:val="green"/>
        </w:rPr>
      </w:pPr>
      <w:r w:rsidRPr="00D4263C">
        <w:rPr>
          <w:b/>
          <w:highlight w:val="green"/>
        </w:rPr>
        <w:t>Agreement</w:t>
      </w:r>
    </w:p>
    <w:p w14:paraId="469CAC7A"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two-layer transmission.</w:t>
      </w:r>
    </w:p>
    <w:p w14:paraId="0391A49B" w14:textId="21ADE2BF" w:rsidR="008E69AC" w:rsidRPr="00D4263C" w:rsidRDefault="000D0ED8" w:rsidP="008E69AC">
      <w:pPr>
        <w:contextualSpacing/>
        <w:jc w:val="center"/>
        <w:rPr>
          <w:rFonts w:cs="Times"/>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8E69AC" w:rsidRPr="00D4263C">
        <w:rPr>
          <w:rFonts w:cs="Times"/>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8E69AC" w:rsidRPr="00D4263C">
        <w:rPr>
          <w:rFonts w:cs="Times"/>
          <w:lang w:eastAsia="zh-CN"/>
        </w:rPr>
        <w:t>,</w:t>
      </w:r>
      <w:r w:rsidR="008E69AC" w:rsidRPr="00D4263C">
        <w:rPr>
          <w:rFonts w:cs="Times"/>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8E69AC" w:rsidRPr="00D4263C">
        <w:rPr>
          <w:rFonts w:cs="Times"/>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7E2C92A9" w14:textId="77777777" w:rsidR="008E69AC" w:rsidRPr="00D4263C" w:rsidRDefault="008E69AC" w:rsidP="008E69AC">
      <w:pPr>
        <w:contextualSpacing/>
        <w:jc w:val="center"/>
        <w:rPr>
          <w:rFonts w:cs="Times"/>
        </w:rPr>
      </w:pPr>
    </w:p>
    <w:p w14:paraId="0F034BD8" w14:textId="77777777" w:rsidR="008E69AC" w:rsidRPr="00D4263C" w:rsidRDefault="008E69AC" w:rsidP="008E69AC">
      <w:pPr>
        <w:widowControl w:val="0"/>
        <w:snapToGrid w:val="0"/>
        <w:rPr>
          <w:highlight w:val="green"/>
        </w:rPr>
      </w:pPr>
      <w:r w:rsidRPr="00D4263C">
        <w:rPr>
          <w:b/>
          <w:highlight w:val="green"/>
        </w:rPr>
        <w:t>Agreement</w:t>
      </w:r>
    </w:p>
    <w:p w14:paraId="0C81470F"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three-layer transmission.</w:t>
      </w:r>
    </w:p>
    <w:p w14:paraId="568FB6A8" w14:textId="4BA2C7F0" w:rsidR="008E69AC" w:rsidRPr="008E69AC" w:rsidRDefault="000D0ED8" w:rsidP="008E69AC">
      <w:pPr>
        <w:contextualSpacing/>
        <w:jc w:val="center"/>
        <w:rPr>
          <w:rFonts w:cs="Times"/>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625F2B50" w14:textId="77777777" w:rsidR="008E69AC" w:rsidRPr="00D4263C" w:rsidRDefault="008E69AC" w:rsidP="008E69AC">
      <w:pPr>
        <w:contextualSpacing/>
        <w:jc w:val="center"/>
        <w:rPr>
          <w:rFonts w:cs="Times"/>
        </w:rPr>
      </w:pPr>
    </w:p>
    <w:p w14:paraId="39C9B590" w14:textId="77777777" w:rsidR="008E69AC" w:rsidRPr="00D4263C" w:rsidRDefault="008E69AC" w:rsidP="008E69AC">
      <w:pPr>
        <w:widowControl w:val="0"/>
        <w:snapToGrid w:val="0"/>
        <w:rPr>
          <w:highlight w:val="green"/>
        </w:rPr>
      </w:pPr>
      <w:r w:rsidRPr="00D4263C">
        <w:rPr>
          <w:b/>
          <w:highlight w:val="green"/>
        </w:rPr>
        <w:t>Agreement</w:t>
      </w:r>
    </w:p>
    <w:p w14:paraId="0A471D79" w14:textId="77777777" w:rsidR="008E69AC" w:rsidRPr="00D4263C" w:rsidRDefault="008E69AC" w:rsidP="008E69AC">
      <w:pPr>
        <w:contextualSpacing/>
        <w:rPr>
          <w:rFonts w:cs="Times"/>
        </w:rPr>
      </w:pPr>
      <w:r w:rsidRPr="00D4263C">
        <w:rPr>
          <w:rFonts w:cs="Times"/>
        </w:rPr>
        <w:t>For SRS configuration supporting codebook-based UL transmission by a 3TX UE, down-select one of</w:t>
      </w:r>
    </w:p>
    <w:p w14:paraId="65425B5C" w14:textId="77777777" w:rsidR="008E69AC" w:rsidRPr="00D4263C" w:rsidRDefault="008E69AC" w:rsidP="008E69AC">
      <w:pPr>
        <w:pStyle w:val="ListParagraph"/>
        <w:numPr>
          <w:ilvl w:val="0"/>
          <w:numId w:val="2"/>
        </w:numPr>
        <w:rPr>
          <w:rFonts w:cs="Times"/>
          <w:szCs w:val="20"/>
        </w:rPr>
      </w:pPr>
      <w:r w:rsidRPr="00D4263C">
        <w:rPr>
          <w:rFonts w:cs="Times"/>
          <w:szCs w:val="20"/>
        </w:rPr>
        <w:t>Alt1 – Support configuration of X 4-port SRS resources in a resource set where one the ports is muted</w:t>
      </w:r>
    </w:p>
    <w:p w14:paraId="3DB7BF4D" w14:textId="77777777" w:rsidR="008E69AC" w:rsidRPr="00D4263C" w:rsidRDefault="008E69AC" w:rsidP="008E69AC">
      <w:pPr>
        <w:pStyle w:val="ListParagraph"/>
        <w:numPr>
          <w:ilvl w:val="0"/>
          <w:numId w:val="2"/>
        </w:numPr>
        <w:rPr>
          <w:rFonts w:cs="Times"/>
          <w:szCs w:val="20"/>
        </w:rPr>
      </w:pPr>
      <w:r w:rsidRPr="00D4263C">
        <w:rPr>
          <w:rFonts w:cs="Times"/>
          <w:szCs w:val="20"/>
        </w:rPr>
        <w:t>Alt2 – Support configuration of X SRS resources with equal/unequal number of ports (e.g. 2 + 1 or 1 + 1 + 1) in a resource set,</w:t>
      </w:r>
    </w:p>
    <w:p w14:paraId="4D32AF82" w14:textId="77777777" w:rsidR="008E69AC" w:rsidRPr="00D4263C" w:rsidRDefault="008E69AC" w:rsidP="008E69AC">
      <w:pPr>
        <w:contextualSpacing/>
        <w:rPr>
          <w:rFonts w:cs="Times"/>
          <w:bCs/>
        </w:rPr>
      </w:pPr>
      <w:r w:rsidRPr="00D4263C">
        <w:rPr>
          <w:rFonts w:cs="Times"/>
          <w:bCs/>
        </w:rPr>
        <w:t>The value for X is FFS, and it will be determined according to the selected alternative.</w:t>
      </w:r>
    </w:p>
    <w:p w14:paraId="2C83F375" w14:textId="77777777" w:rsidR="008E69AC" w:rsidRPr="00D4263C" w:rsidRDefault="008E69AC" w:rsidP="008E69AC">
      <w:pPr>
        <w:rPr>
          <w:rFonts w:cs="Times"/>
          <w:lang w:eastAsia="x-none"/>
        </w:rPr>
      </w:pPr>
    </w:p>
    <w:p w14:paraId="5D1F9230" w14:textId="77777777" w:rsidR="008E69AC" w:rsidRPr="00D4263C" w:rsidRDefault="008E69AC" w:rsidP="008E69AC">
      <w:pPr>
        <w:widowControl w:val="0"/>
        <w:snapToGrid w:val="0"/>
        <w:rPr>
          <w:highlight w:val="green"/>
        </w:rPr>
      </w:pPr>
      <w:r w:rsidRPr="00D4263C">
        <w:rPr>
          <w:b/>
          <w:highlight w:val="green"/>
        </w:rPr>
        <w:t>Agreement</w:t>
      </w:r>
    </w:p>
    <w:p w14:paraId="1F382E9B" w14:textId="77777777" w:rsidR="008E69AC" w:rsidRPr="00D4263C" w:rsidRDefault="008E69AC" w:rsidP="008E69AC">
      <w:pPr>
        <w:contextualSpacing/>
        <w:rPr>
          <w:rFonts w:cs="Times"/>
        </w:rPr>
      </w:pPr>
      <w:r w:rsidRPr="00D4263C">
        <w:rPr>
          <w:rFonts w:cs="Times"/>
        </w:rPr>
        <w:t>For a 3TX UE, down-select one of the following options for the number of PTRS ports,</w:t>
      </w:r>
    </w:p>
    <w:p w14:paraId="4960AAC1" w14:textId="77777777" w:rsidR="008E69AC" w:rsidRPr="00D4263C" w:rsidRDefault="008E69AC" w:rsidP="008E69AC">
      <w:pPr>
        <w:pStyle w:val="ListParagraph"/>
        <w:numPr>
          <w:ilvl w:val="0"/>
          <w:numId w:val="2"/>
        </w:numPr>
        <w:rPr>
          <w:rFonts w:cs="Times"/>
          <w:szCs w:val="20"/>
        </w:rPr>
      </w:pPr>
      <w:r w:rsidRPr="00D4263C">
        <w:rPr>
          <w:rFonts w:cs="Times"/>
          <w:szCs w:val="20"/>
        </w:rPr>
        <w:t>Option-1: A single PTRS port is supported.</w:t>
      </w:r>
    </w:p>
    <w:p w14:paraId="1C837BAB" w14:textId="77777777" w:rsidR="008E69AC" w:rsidRPr="00D4263C" w:rsidRDefault="008E69AC" w:rsidP="008E69AC">
      <w:pPr>
        <w:pStyle w:val="ListParagraph"/>
        <w:numPr>
          <w:ilvl w:val="0"/>
          <w:numId w:val="2"/>
        </w:numPr>
        <w:rPr>
          <w:rFonts w:cs="Times"/>
          <w:szCs w:val="20"/>
        </w:rPr>
      </w:pPr>
      <w:r w:rsidRPr="00D4263C">
        <w:rPr>
          <w:rFonts w:cs="Times"/>
          <w:szCs w:val="20"/>
        </w:rPr>
        <w:t>Option- 2: Up to 2 PTRS port may be configured.</w:t>
      </w:r>
    </w:p>
    <w:p w14:paraId="7B2C0285" w14:textId="77777777" w:rsidR="008E69AC" w:rsidRPr="00D4263C" w:rsidRDefault="008E69AC" w:rsidP="008E69AC">
      <w:pPr>
        <w:contextualSpacing/>
        <w:rPr>
          <w:rFonts w:eastAsia="Malgun Gothic" w:cs="Times"/>
          <w:b/>
          <w:bCs/>
          <w:highlight w:val="yellow"/>
          <w:lang w:eastAsia="zh-CN"/>
        </w:rPr>
      </w:pPr>
    </w:p>
    <w:p w14:paraId="62699962" w14:textId="77777777" w:rsidR="008E69AC" w:rsidRPr="00D4263C" w:rsidRDefault="008E69AC" w:rsidP="008E69AC">
      <w:pPr>
        <w:widowControl w:val="0"/>
        <w:snapToGrid w:val="0"/>
        <w:rPr>
          <w:highlight w:val="green"/>
        </w:rPr>
      </w:pPr>
      <w:r w:rsidRPr="00D4263C">
        <w:rPr>
          <w:b/>
          <w:highlight w:val="green"/>
        </w:rPr>
        <w:t>Agreement</w:t>
      </w:r>
    </w:p>
    <w:p w14:paraId="082E2231" w14:textId="77777777" w:rsidR="008E69AC" w:rsidRPr="00D4263C" w:rsidRDefault="008E69AC" w:rsidP="008E69AC">
      <w:pPr>
        <w:contextualSpacing/>
        <w:rPr>
          <w:rFonts w:cs="Times"/>
        </w:rPr>
      </w:pPr>
      <w:r w:rsidRPr="00D4263C">
        <w:rPr>
          <w:rFonts w:cs="Times"/>
        </w:rPr>
        <w:t>For a 3-antenna-port codebook-based UL transmission, study PTRS-DMRS association.</w:t>
      </w:r>
    </w:p>
    <w:p w14:paraId="6CE26041" w14:textId="77777777" w:rsidR="008E69AC" w:rsidRPr="00D4263C" w:rsidRDefault="008E69AC" w:rsidP="008E69AC">
      <w:pPr>
        <w:rPr>
          <w:rFonts w:cs="Times"/>
          <w:lang w:eastAsia="x-none"/>
        </w:rPr>
      </w:pPr>
    </w:p>
    <w:p w14:paraId="43938F21" w14:textId="77777777" w:rsidR="008E69AC" w:rsidRPr="00D4263C" w:rsidRDefault="008E69AC" w:rsidP="008E69AC">
      <w:pPr>
        <w:widowControl w:val="0"/>
        <w:snapToGrid w:val="0"/>
        <w:rPr>
          <w:highlight w:val="green"/>
        </w:rPr>
      </w:pPr>
      <w:r w:rsidRPr="00D4263C">
        <w:rPr>
          <w:b/>
          <w:highlight w:val="green"/>
        </w:rPr>
        <w:t>Agreement</w:t>
      </w:r>
    </w:p>
    <w:p w14:paraId="0EE6C606" w14:textId="77777777" w:rsidR="008E69AC" w:rsidRPr="00D4263C" w:rsidRDefault="008E69AC" w:rsidP="008E69AC">
      <w:pPr>
        <w:contextualSpacing/>
        <w:rPr>
          <w:rFonts w:cs="Times"/>
        </w:rPr>
      </w:pPr>
      <w:r w:rsidRPr="00D4263C">
        <w:rPr>
          <w:rFonts w:cs="Times"/>
        </w:rPr>
        <w:t>For a 3-antenna-port codebook-based UL transmission, study power split for each port of SRS and PUSCH.</w:t>
      </w:r>
    </w:p>
    <w:p w14:paraId="46479046" w14:textId="77777777" w:rsidR="008E69AC" w:rsidRPr="00D4263C" w:rsidRDefault="008E69AC" w:rsidP="008E69AC">
      <w:pPr>
        <w:contextualSpacing/>
        <w:rPr>
          <w:rFonts w:cs="Times"/>
        </w:rPr>
      </w:pPr>
    </w:p>
    <w:p w14:paraId="42769AD5" w14:textId="77777777" w:rsidR="008E69AC" w:rsidRPr="00D4263C" w:rsidRDefault="008E69AC" w:rsidP="008E69AC">
      <w:pPr>
        <w:widowControl w:val="0"/>
        <w:snapToGrid w:val="0"/>
        <w:rPr>
          <w:highlight w:val="green"/>
        </w:rPr>
      </w:pPr>
      <w:r w:rsidRPr="00D4263C">
        <w:rPr>
          <w:b/>
          <w:highlight w:val="green"/>
        </w:rPr>
        <w:t>Agreement</w:t>
      </w:r>
    </w:p>
    <w:p w14:paraId="5B1EA934" w14:textId="77777777" w:rsidR="008E69AC" w:rsidRPr="00D4263C" w:rsidRDefault="008E69AC" w:rsidP="008E69AC">
      <w:pPr>
        <w:contextualSpacing/>
        <w:rPr>
          <w:rFonts w:cs="Times"/>
        </w:rPr>
      </w:pPr>
      <w:r w:rsidRPr="00D4263C">
        <w:rPr>
          <w:rFonts w:cs="Times"/>
        </w:rPr>
        <w:t>For codebook-based uplink transmission by a 3TX UE, support full-power Mode 0</w:t>
      </w:r>
      <w:r w:rsidRPr="00D4263C">
        <w:rPr>
          <w:rFonts w:cs="Times"/>
          <w:color w:val="FF0000"/>
        </w:rPr>
        <w:t>, subject to UE capability</w:t>
      </w:r>
      <w:r w:rsidRPr="00D4263C">
        <w:rPr>
          <w:rFonts w:cs="Times"/>
        </w:rPr>
        <w:t>.</w:t>
      </w:r>
    </w:p>
    <w:p w14:paraId="424E2933" w14:textId="77777777" w:rsidR="008E69AC" w:rsidRPr="00D4263C" w:rsidRDefault="008E69AC" w:rsidP="008E69AC">
      <w:pPr>
        <w:contextualSpacing/>
        <w:rPr>
          <w:rFonts w:cs="Times"/>
          <w:highlight w:val="yellow"/>
          <w:lang w:val="en-US"/>
        </w:rPr>
      </w:pPr>
    </w:p>
    <w:p w14:paraId="4B8F664A" w14:textId="77777777" w:rsidR="008E69AC" w:rsidRPr="00D4263C" w:rsidRDefault="008E69AC" w:rsidP="008E69AC">
      <w:pPr>
        <w:contextualSpacing/>
        <w:rPr>
          <w:rFonts w:cs="Times"/>
          <w:b/>
          <w:bCs/>
          <w:lang w:val="en-US"/>
        </w:rPr>
      </w:pPr>
      <w:r w:rsidRPr="00D4263C">
        <w:rPr>
          <w:rFonts w:cs="Times"/>
          <w:b/>
          <w:bCs/>
          <w:lang w:val="en-US"/>
        </w:rPr>
        <w:t>Conclusion</w:t>
      </w:r>
    </w:p>
    <w:p w14:paraId="5753F9C7" w14:textId="77777777" w:rsidR="008E69AC" w:rsidRPr="00D4263C" w:rsidRDefault="008E69AC" w:rsidP="008E69AC">
      <w:pPr>
        <w:contextualSpacing/>
        <w:rPr>
          <w:rFonts w:cs="Times"/>
          <w:lang w:val="en-US"/>
        </w:rPr>
      </w:pPr>
      <w:r w:rsidRPr="00D4263C">
        <w:rPr>
          <w:rFonts w:cs="Times"/>
          <w:lang w:val="en-US"/>
        </w:rPr>
        <w:t>There is no consensus in RAN1 to support antenna switching for 3TX UE in Rel-19</w:t>
      </w:r>
    </w:p>
    <w:p w14:paraId="4BA2196A" w14:textId="77777777" w:rsidR="008E69AC" w:rsidRPr="00D4263C" w:rsidRDefault="008E69AC" w:rsidP="008E69AC">
      <w:pPr>
        <w:rPr>
          <w:rFonts w:cs="Times"/>
          <w:lang w:eastAsia="x-none"/>
        </w:rPr>
      </w:pPr>
    </w:p>
    <w:p w14:paraId="24B5D459" w14:textId="77777777" w:rsidR="008E69AC" w:rsidRPr="00DB4055" w:rsidRDefault="008E69AC" w:rsidP="008E69AC">
      <w:pPr>
        <w:widowControl w:val="0"/>
        <w:snapToGrid w:val="0"/>
        <w:rPr>
          <w:highlight w:val="green"/>
        </w:rPr>
      </w:pPr>
      <w:r w:rsidRPr="00DB4055">
        <w:rPr>
          <w:b/>
          <w:highlight w:val="green"/>
        </w:rPr>
        <w:t>Agreement</w:t>
      </w:r>
    </w:p>
    <w:p w14:paraId="6EA00FD4" w14:textId="77777777" w:rsidR="008E69AC" w:rsidRPr="00D4263C" w:rsidRDefault="008E69AC" w:rsidP="008E69AC">
      <w:pPr>
        <w:pStyle w:val="BodyText"/>
        <w:spacing w:after="0"/>
        <w:contextualSpacing/>
        <w:rPr>
          <w:rFonts w:eastAsia="Malgun Gothic" w:cs="Times"/>
          <w:lang w:eastAsia="zh-CN"/>
        </w:rPr>
      </w:pPr>
      <w:r w:rsidRPr="00D4263C">
        <w:rPr>
          <w:rFonts w:eastAsia="Malgun Gothic" w:cs="Times"/>
          <w:lang w:eastAsia="zh-CN"/>
        </w:rPr>
        <w:t>For performance evaluation of 3TX UE, adopt the following Table as the reference EVM for LLS evaluation</w:t>
      </w:r>
    </w:p>
    <w:p w14:paraId="0D8C2C62" w14:textId="77777777" w:rsidR="008E69AC" w:rsidRPr="00D4263C" w:rsidRDefault="008E69AC" w:rsidP="008E39EC">
      <w:pPr>
        <w:pStyle w:val="BodyText"/>
        <w:numPr>
          <w:ilvl w:val="0"/>
          <w:numId w:val="33"/>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t>Companies may provide additional evaluation results per their case of interest</w:t>
      </w:r>
    </w:p>
    <w:p w14:paraId="558F6286" w14:textId="77777777" w:rsidR="008E69AC" w:rsidRPr="00D4263C" w:rsidRDefault="008E69AC" w:rsidP="008E39EC">
      <w:pPr>
        <w:pStyle w:val="BodyText"/>
        <w:numPr>
          <w:ilvl w:val="0"/>
          <w:numId w:val="33"/>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lastRenderedPageBreak/>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8E69AC" w:rsidRPr="00D4263C" w14:paraId="69742064" w14:textId="77777777" w:rsidTr="006849F6">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8C38DFC" w14:textId="77777777" w:rsidR="008E69AC" w:rsidRPr="00D4263C" w:rsidRDefault="008E69AC" w:rsidP="006849F6">
            <w:pPr>
              <w:contextualSpacing/>
              <w:rPr>
                <w:rFonts w:cs="Times"/>
                <w:lang w:eastAsia="ko-KR"/>
              </w:rPr>
            </w:pPr>
            <w:r w:rsidRPr="00D4263C">
              <w:rPr>
                <w:rFonts w:cs="Times"/>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12AFE8D" w14:textId="77777777" w:rsidR="008E69AC" w:rsidRPr="00D4263C" w:rsidRDefault="008E69AC" w:rsidP="006849F6">
            <w:pPr>
              <w:contextualSpacing/>
              <w:rPr>
                <w:rFonts w:cs="Times"/>
              </w:rPr>
            </w:pPr>
            <w:r w:rsidRPr="00D4263C">
              <w:rPr>
                <w:rStyle w:val="Strong"/>
                <w:rFonts w:cs="Times"/>
                <w:color w:val="000000"/>
              </w:rPr>
              <w:t>Value</w:t>
            </w:r>
          </w:p>
        </w:tc>
      </w:tr>
      <w:tr w:rsidR="008E69AC" w:rsidRPr="00D4263C" w14:paraId="7C3634B7"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0B8CE0" w14:textId="77777777" w:rsidR="008E69AC" w:rsidRPr="00D4263C" w:rsidRDefault="008E69AC" w:rsidP="006849F6">
            <w:pPr>
              <w:contextualSpacing/>
              <w:rPr>
                <w:rFonts w:cs="Times"/>
              </w:rPr>
            </w:pPr>
            <w:r w:rsidRPr="00D4263C">
              <w:rPr>
                <w:rFonts w:cs="Times"/>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82593" w14:textId="77777777" w:rsidR="008E69AC" w:rsidRPr="00D4263C" w:rsidRDefault="008E69AC" w:rsidP="006849F6">
            <w:pPr>
              <w:contextualSpacing/>
              <w:rPr>
                <w:rFonts w:cs="Times"/>
              </w:rPr>
            </w:pPr>
            <w:r w:rsidRPr="00D4263C">
              <w:rPr>
                <w:rFonts w:cs="Times"/>
              </w:rPr>
              <w:t>3.5 GHz</w:t>
            </w:r>
          </w:p>
        </w:tc>
      </w:tr>
      <w:tr w:rsidR="008E69AC" w:rsidRPr="00D4263C" w14:paraId="52DE8301"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915927" w14:textId="77777777" w:rsidR="008E69AC" w:rsidRPr="00D4263C" w:rsidRDefault="008E69AC" w:rsidP="006849F6">
            <w:pPr>
              <w:contextualSpacing/>
              <w:rPr>
                <w:rFonts w:cs="Times"/>
              </w:rPr>
            </w:pPr>
            <w:r w:rsidRPr="00D4263C">
              <w:rPr>
                <w:rFonts w:cs="Times"/>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5F82C" w14:textId="77777777" w:rsidR="008E69AC" w:rsidRPr="00D4263C" w:rsidRDefault="008E69AC" w:rsidP="006849F6">
            <w:pPr>
              <w:contextualSpacing/>
              <w:rPr>
                <w:rFonts w:cs="Times"/>
              </w:rPr>
            </w:pPr>
            <w:r w:rsidRPr="00D4263C">
              <w:rPr>
                <w:rFonts w:cs="Times"/>
              </w:rPr>
              <w:t>CP-OFDM</w:t>
            </w:r>
          </w:p>
        </w:tc>
      </w:tr>
      <w:tr w:rsidR="008E69AC" w:rsidRPr="00D4263C" w14:paraId="20FB4246"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4A118" w14:textId="77777777" w:rsidR="008E69AC" w:rsidRPr="00D4263C" w:rsidRDefault="008E69AC" w:rsidP="006849F6">
            <w:pPr>
              <w:contextualSpacing/>
              <w:rPr>
                <w:rFonts w:cs="Times"/>
              </w:rPr>
            </w:pPr>
            <w:r w:rsidRPr="00D4263C">
              <w:rPr>
                <w:rFonts w:cs="Times"/>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4E67D" w14:textId="77777777" w:rsidR="008E69AC" w:rsidRPr="00D4263C" w:rsidRDefault="008E69AC" w:rsidP="006849F6">
            <w:pPr>
              <w:contextualSpacing/>
              <w:rPr>
                <w:rFonts w:cs="Times"/>
              </w:rPr>
            </w:pPr>
            <w:r w:rsidRPr="00D4263C">
              <w:rPr>
                <w:rFonts w:cs="Times"/>
              </w:rPr>
              <w:t xml:space="preserve">30 </w:t>
            </w:r>
            <w:proofErr w:type="spellStart"/>
            <w:r w:rsidRPr="00D4263C">
              <w:rPr>
                <w:rFonts w:cs="Times"/>
              </w:rPr>
              <w:t>KHz</w:t>
            </w:r>
            <w:proofErr w:type="spellEnd"/>
          </w:p>
        </w:tc>
      </w:tr>
      <w:tr w:rsidR="008E69AC" w:rsidRPr="00D4263C" w14:paraId="000F09B1"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2A2A74" w14:textId="77777777" w:rsidR="008E69AC" w:rsidRPr="00D4263C" w:rsidRDefault="008E69AC" w:rsidP="006849F6">
            <w:pPr>
              <w:contextualSpacing/>
              <w:rPr>
                <w:rFonts w:cs="Times"/>
              </w:rPr>
            </w:pPr>
            <w:r w:rsidRPr="00D4263C">
              <w:rPr>
                <w:rFonts w:cs="Times"/>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B98BC" w14:textId="77777777" w:rsidR="008E69AC" w:rsidRPr="00D4263C" w:rsidRDefault="008E69AC" w:rsidP="006849F6">
            <w:pPr>
              <w:contextualSpacing/>
              <w:rPr>
                <w:rFonts w:cs="Times"/>
              </w:rPr>
            </w:pPr>
            <w:r w:rsidRPr="00D4263C">
              <w:rPr>
                <w:rFonts w:cs="Times"/>
              </w:rPr>
              <w:t>20 MHz, 100 MHz</w:t>
            </w:r>
          </w:p>
        </w:tc>
      </w:tr>
      <w:tr w:rsidR="008E69AC" w:rsidRPr="00D4263C" w14:paraId="153289FD"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370EA" w14:textId="77777777" w:rsidR="008E69AC" w:rsidRPr="00D4263C" w:rsidRDefault="008E69AC" w:rsidP="006849F6">
            <w:pPr>
              <w:contextualSpacing/>
              <w:rPr>
                <w:rFonts w:cs="Times"/>
              </w:rPr>
            </w:pPr>
            <w:r w:rsidRPr="00D4263C">
              <w:rPr>
                <w:rFonts w:cs="Times"/>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FA1E5" w14:textId="77777777" w:rsidR="008E69AC" w:rsidRPr="00D4263C" w:rsidRDefault="008E69AC" w:rsidP="006849F6">
            <w:pPr>
              <w:contextualSpacing/>
              <w:rPr>
                <w:rFonts w:cs="Times"/>
              </w:rPr>
            </w:pPr>
            <w:r w:rsidRPr="00D4263C">
              <w:rPr>
                <w:rFonts w:cs="Times"/>
              </w:rPr>
              <w:t>5, 25, 50, 260 PRBs</w:t>
            </w:r>
          </w:p>
        </w:tc>
      </w:tr>
      <w:tr w:rsidR="008E69AC" w:rsidRPr="00D4263C" w14:paraId="46F2F317"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E46070" w14:textId="77777777" w:rsidR="008E69AC" w:rsidRPr="00D4263C" w:rsidRDefault="008E69AC" w:rsidP="006849F6">
            <w:pPr>
              <w:contextualSpacing/>
              <w:rPr>
                <w:rFonts w:cs="Times"/>
              </w:rPr>
            </w:pPr>
            <w:proofErr w:type="spellStart"/>
            <w:r w:rsidRPr="00D4263C">
              <w:rPr>
                <w:rFonts w:cs="Times"/>
              </w:rPr>
              <w:t>gNB</w:t>
            </w:r>
            <w:proofErr w:type="spellEnd"/>
            <w:r w:rsidRPr="00D4263C">
              <w:rPr>
                <w:rFonts w:cs="Times"/>
              </w:rPr>
              <w:t xml:space="preserve"> RX antenna setup and port layouts</w:t>
            </w:r>
          </w:p>
          <w:p w14:paraId="2A548500" w14:textId="77777777" w:rsidR="008E69AC" w:rsidRPr="00D4263C" w:rsidRDefault="008E69AC" w:rsidP="006849F6">
            <w:pPr>
              <w:contextualSpacing/>
              <w:rPr>
                <w:rFonts w:cs="Times"/>
              </w:rPr>
            </w:pPr>
            <w:r w:rsidRPr="00D4263C">
              <w:rPr>
                <w:rFonts w:cs="Times"/>
              </w:rPr>
              <w:t>(</w:t>
            </w:r>
            <w:r w:rsidRPr="00D4263C">
              <w:rPr>
                <w:rFonts w:ascii="Cambria Math" w:hAnsi="Cambria Math" w:cs="Cambria Math"/>
              </w:rPr>
              <w:t>𝑀</w:t>
            </w:r>
            <w:r w:rsidRPr="00D4263C">
              <w:rPr>
                <w:rFonts w:cs="Times"/>
              </w:rPr>
              <w:t>,</w:t>
            </w:r>
            <w:r w:rsidRPr="00D4263C">
              <w:rPr>
                <w:rFonts w:ascii="Cambria Math" w:hAnsi="Cambria Math" w:cs="Cambria Math"/>
              </w:rPr>
              <w:t>𝑁</w:t>
            </w:r>
            <w:r w:rsidRPr="00D4263C">
              <w:rPr>
                <w:rFonts w:cs="Times"/>
              </w:rPr>
              <w:t>,</w:t>
            </w:r>
            <w:r w:rsidRPr="00D4263C">
              <w:rPr>
                <w:rFonts w:ascii="Cambria Math" w:hAnsi="Cambria Math" w:cs="Cambria Math"/>
              </w:rPr>
              <w:t>𝑃</w:t>
            </w:r>
            <w:r w:rsidRPr="00D4263C">
              <w:rPr>
                <w:rFonts w:cs="Times"/>
              </w:rPr>
              <w:t>,</w:t>
            </w:r>
            <w:r w:rsidRPr="00D4263C">
              <w:rPr>
                <w:rFonts w:ascii="Cambria Math" w:hAnsi="Cambria Math" w:cs="Cambria Math"/>
              </w:rPr>
              <w:t>𝑀𝑔</w:t>
            </w:r>
            <w:r w:rsidRPr="00D4263C">
              <w:rPr>
                <w:rFonts w:cs="Times"/>
              </w:rPr>
              <w:t>,</w:t>
            </w:r>
            <w:r w:rsidRPr="00D4263C">
              <w:rPr>
                <w:rFonts w:ascii="Cambria Math" w:hAnsi="Cambria Math" w:cs="Cambria Math"/>
              </w:rPr>
              <w:t>𝑁𝑔</w:t>
            </w:r>
            <w:r w:rsidRPr="00D4263C">
              <w:rPr>
                <w:rFonts w:cs="Times"/>
              </w:rPr>
              <w:t>,</w:t>
            </w:r>
            <w:r w:rsidRPr="00D4263C">
              <w:rPr>
                <w:rFonts w:ascii="Cambria Math" w:hAnsi="Cambria Math" w:cs="Cambria Math"/>
              </w:rPr>
              <w:t>𝑀𝑝</w:t>
            </w:r>
            <w:r w:rsidRPr="00D4263C">
              <w:rPr>
                <w:rFonts w:cs="Times"/>
              </w:rPr>
              <w:t>,</w:t>
            </w:r>
            <w:r w:rsidRPr="00D4263C">
              <w:rPr>
                <w:rFonts w:ascii="Cambria Math" w:hAnsi="Cambria Math" w:cs="Cambria Math"/>
              </w:rPr>
              <w:t>𝑁𝑝</w:t>
            </w:r>
            <w:r w:rsidRPr="00D4263C">
              <w:rPr>
                <w:rFonts w:cs="Times"/>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7F2273" w14:textId="77777777" w:rsidR="008E69AC" w:rsidRPr="00D4263C" w:rsidRDefault="008E69AC" w:rsidP="006849F6">
            <w:pPr>
              <w:contextualSpacing/>
              <w:rPr>
                <w:rFonts w:cs="Times"/>
              </w:rPr>
            </w:pPr>
            <w:r w:rsidRPr="00D4263C">
              <w:rPr>
                <w:rFonts w:cs="Times"/>
              </w:rPr>
              <w:t>(8,8,2,1,1,4,8)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V) = (0.5, 0.8)</w:t>
            </w:r>
            <w:r w:rsidRPr="00D4263C">
              <w:rPr>
                <w:rFonts w:ascii="Cambria Math" w:hAnsi="Cambria Math" w:cs="Cambria Math"/>
              </w:rPr>
              <w:t>𝜆</w:t>
            </w:r>
          </w:p>
          <w:p w14:paraId="33595A43" w14:textId="77777777" w:rsidR="008E69AC" w:rsidRPr="00D4263C" w:rsidRDefault="008E69AC" w:rsidP="006849F6">
            <w:pPr>
              <w:contextualSpacing/>
              <w:rPr>
                <w:rFonts w:cs="Times"/>
              </w:rPr>
            </w:pPr>
            <w:r w:rsidRPr="00D4263C">
              <w:rPr>
                <w:rFonts w:cs="Times"/>
              </w:rPr>
              <w:t>(4,4,2,1,1,4,4)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V) = (0.5, 0.8)</w:t>
            </w:r>
            <w:r w:rsidRPr="00D4263C">
              <w:rPr>
                <w:rFonts w:ascii="Cambria Math" w:hAnsi="Cambria Math" w:cs="Cambria Math"/>
              </w:rPr>
              <w:t>𝜆</w:t>
            </w:r>
          </w:p>
          <w:p w14:paraId="05E896EF" w14:textId="77777777" w:rsidR="008E69AC" w:rsidRPr="00D4263C" w:rsidRDefault="008E69AC" w:rsidP="006849F6">
            <w:pPr>
              <w:contextualSpacing/>
              <w:rPr>
                <w:rFonts w:cs="Times"/>
              </w:rPr>
            </w:pPr>
            <w:r w:rsidRPr="00D4263C">
              <w:rPr>
                <w:rFonts w:cs="Times"/>
              </w:rPr>
              <w:t>(2,2,2,1,1,2,2) with (</w:t>
            </w:r>
            <w:proofErr w:type="spellStart"/>
            <w:r w:rsidRPr="00D4263C">
              <w:rPr>
                <w:rStyle w:val="Emphasis"/>
                <w:rFonts w:cs="Times"/>
              </w:rPr>
              <w:t>d</w:t>
            </w:r>
            <w:r w:rsidRPr="00D4263C">
              <w:rPr>
                <w:rFonts w:cs="Times"/>
              </w:rPr>
              <w:t>H</w:t>
            </w:r>
            <w:proofErr w:type="spellEnd"/>
            <w:r w:rsidRPr="00D4263C">
              <w:rPr>
                <w:rFonts w:cs="Times"/>
              </w:rPr>
              <w:t xml:space="preserve"> ,</w:t>
            </w:r>
            <w:r w:rsidRPr="00D4263C">
              <w:rPr>
                <w:rStyle w:val="apple-converted-space"/>
                <w:rFonts w:cs="Times"/>
              </w:rPr>
              <w:t> </w:t>
            </w:r>
            <w:proofErr w:type="spellStart"/>
            <w:r w:rsidRPr="00D4263C">
              <w:rPr>
                <w:rStyle w:val="Emphasis"/>
                <w:rFonts w:cs="Times"/>
              </w:rPr>
              <w:t>d</w:t>
            </w:r>
            <w:r w:rsidRPr="00D4263C">
              <w:rPr>
                <w:rFonts w:cs="Times"/>
              </w:rPr>
              <w:t>V</w:t>
            </w:r>
            <w:proofErr w:type="spellEnd"/>
            <w:r w:rsidRPr="00D4263C">
              <w:rPr>
                <w:rFonts w:cs="Times"/>
              </w:rPr>
              <w:t xml:space="preserve"> ) = (0.5, 0.5)λ</w:t>
            </w:r>
          </w:p>
        </w:tc>
      </w:tr>
      <w:tr w:rsidR="008E69AC" w:rsidRPr="00D4263C" w14:paraId="76ABD617" w14:textId="77777777" w:rsidTr="006849F6">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48FE5" w14:textId="77777777" w:rsidR="008E69AC" w:rsidRPr="00D4263C" w:rsidRDefault="008E69AC" w:rsidP="006849F6">
            <w:pPr>
              <w:contextualSpacing/>
              <w:rPr>
                <w:rFonts w:cs="Times"/>
              </w:rPr>
            </w:pPr>
            <w:r w:rsidRPr="00D4263C">
              <w:rPr>
                <w:rFonts w:cs="Times"/>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F13C87" w14:textId="77777777" w:rsidR="008E69AC" w:rsidRPr="00D4263C" w:rsidRDefault="008E69AC" w:rsidP="006849F6">
            <w:pPr>
              <w:contextualSpacing/>
              <w:rPr>
                <w:rFonts w:cs="Times"/>
              </w:rPr>
            </w:pPr>
            <w:r w:rsidRPr="00D4263C">
              <w:rPr>
                <w:rFonts w:cs="Times"/>
              </w:rPr>
              <w:t>3 Km/h</w:t>
            </w:r>
          </w:p>
        </w:tc>
      </w:tr>
      <w:tr w:rsidR="008E69AC" w:rsidRPr="00D4263C" w14:paraId="0697D290" w14:textId="77777777" w:rsidTr="006849F6">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412266" w14:textId="77777777" w:rsidR="008E69AC" w:rsidRPr="00D4263C" w:rsidRDefault="008E69AC" w:rsidP="006849F6">
            <w:pPr>
              <w:contextualSpacing/>
              <w:rPr>
                <w:rFonts w:cs="Times"/>
              </w:rPr>
            </w:pPr>
            <w:r w:rsidRPr="00D4263C">
              <w:rPr>
                <w:rFonts w:cs="Times"/>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16837" w14:textId="77777777" w:rsidR="008E69AC" w:rsidRPr="00D4263C" w:rsidRDefault="008E69AC" w:rsidP="006849F6">
            <w:pPr>
              <w:contextualSpacing/>
              <w:rPr>
                <w:rFonts w:cs="Times"/>
              </w:rPr>
            </w:pPr>
            <w:r w:rsidRPr="00D4263C">
              <w:rPr>
                <w:rFonts w:cs="Times"/>
              </w:rPr>
              <w:t>Adaptive, Fixed</w:t>
            </w:r>
            <w:r w:rsidRPr="00D4263C">
              <w:rPr>
                <w:rStyle w:val="apple-converted-space"/>
                <w:rFonts w:cs="Times"/>
              </w:rPr>
              <w:t> </w:t>
            </w:r>
            <w:r w:rsidRPr="00D4263C">
              <w:rPr>
                <w:rFonts w:cs="Times"/>
              </w:rPr>
              <w:t>(reported by company)</w:t>
            </w:r>
            <w:r w:rsidRPr="00D4263C">
              <w:rPr>
                <w:rStyle w:val="apple-converted-space"/>
                <w:rFonts w:cs="Times"/>
              </w:rPr>
              <w:t> </w:t>
            </w:r>
          </w:p>
        </w:tc>
      </w:tr>
      <w:tr w:rsidR="008E69AC" w:rsidRPr="00D4263C" w14:paraId="285336D0"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7583DB" w14:textId="77777777" w:rsidR="008E69AC" w:rsidRPr="00D4263C" w:rsidRDefault="008E69AC" w:rsidP="006849F6">
            <w:pPr>
              <w:contextualSpacing/>
              <w:rPr>
                <w:rFonts w:cs="Times"/>
              </w:rPr>
            </w:pPr>
            <w:r w:rsidRPr="00D4263C">
              <w:rPr>
                <w:rFonts w:cs="Times"/>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01C1B" w14:textId="77777777" w:rsidR="008E69AC" w:rsidRPr="00D4263C" w:rsidRDefault="008E69AC" w:rsidP="006849F6">
            <w:pPr>
              <w:contextualSpacing/>
              <w:rPr>
                <w:rFonts w:cs="Times"/>
              </w:rPr>
            </w:pPr>
            <w:r w:rsidRPr="00D4263C">
              <w:rPr>
                <w:rFonts w:cs="Times"/>
              </w:rPr>
              <w:t>Adaptive, Fixed (reported by company)</w:t>
            </w:r>
            <w:r w:rsidRPr="00D4263C">
              <w:rPr>
                <w:rStyle w:val="apple-converted-space"/>
                <w:rFonts w:cs="Times"/>
              </w:rPr>
              <w:t> </w:t>
            </w:r>
          </w:p>
        </w:tc>
      </w:tr>
      <w:tr w:rsidR="008E69AC" w:rsidRPr="00D4263C" w14:paraId="2B8A124F" w14:textId="77777777" w:rsidTr="006849F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6A9EE9" w14:textId="77777777" w:rsidR="008E69AC" w:rsidRPr="00D4263C" w:rsidRDefault="008E69AC" w:rsidP="006849F6">
            <w:pPr>
              <w:contextualSpacing/>
              <w:rPr>
                <w:rFonts w:cs="Times"/>
              </w:rPr>
            </w:pPr>
            <w:r w:rsidRPr="00D4263C">
              <w:rPr>
                <w:rFonts w:cs="Times"/>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5EFFD9" w14:textId="77777777" w:rsidR="008E69AC" w:rsidRPr="00D4263C" w:rsidRDefault="008E69AC" w:rsidP="006849F6">
            <w:pPr>
              <w:contextualSpacing/>
              <w:rPr>
                <w:rFonts w:cs="Times"/>
              </w:rPr>
            </w:pPr>
            <w:r w:rsidRPr="00D4263C">
              <w:rPr>
                <w:rFonts w:cs="Times"/>
              </w:rPr>
              <w:t>Type 1; 1 front loaded + 1 additional symbol</w:t>
            </w:r>
          </w:p>
        </w:tc>
      </w:tr>
      <w:tr w:rsidR="008E69AC" w:rsidRPr="00D4263C" w14:paraId="4E1F310C" w14:textId="77777777" w:rsidTr="006849F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ED1872" w14:textId="77777777" w:rsidR="008E69AC" w:rsidRPr="00D4263C" w:rsidRDefault="008E69AC" w:rsidP="006849F6">
            <w:pPr>
              <w:contextualSpacing/>
              <w:rPr>
                <w:rFonts w:cs="Times"/>
              </w:rPr>
            </w:pPr>
            <w:r w:rsidRPr="00D4263C">
              <w:rPr>
                <w:rFonts w:cs="Times"/>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CFACA6" w14:textId="77777777" w:rsidR="008E69AC" w:rsidRPr="00D4263C" w:rsidRDefault="008E69AC" w:rsidP="006849F6">
            <w:pPr>
              <w:contextualSpacing/>
              <w:rPr>
                <w:rFonts w:cs="Times"/>
              </w:rPr>
            </w:pPr>
            <w:r w:rsidRPr="00D4263C">
              <w:rPr>
                <w:rFonts w:cs="Times"/>
              </w:rPr>
              <w:t>Real</w:t>
            </w:r>
          </w:p>
        </w:tc>
      </w:tr>
      <w:tr w:rsidR="008E69AC" w:rsidRPr="00D4263C" w14:paraId="3B4FE489"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983E9" w14:textId="77777777" w:rsidR="008E69AC" w:rsidRPr="00D4263C" w:rsidRDefault="008E69AC" w:rsidP="006849F6">
            <w:pPr>
              <w:contextualSpacing/>
              <w:rPr>
                <w:rFonts w:cs="Times"/>
              </w:rPr>
            </w:pPr>
            <w:r w:rsidRPr="00D4263C">
              <w:rPr>
                <w:rFonts w:cs="Times"/>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36405D" w14:textId="77777777" w:rsidR="008E69AC" w:rsidRPr="00D4263C" w:rsidRDefault="008E69AC" w:rsidP="006849F6">
            <w:pPr>
              <w:contextualSpacing/>
              <w:rPr>
                <w:rFonts w:cs="Times"/>
              </w:rPr>
            </w:pPr>
            <w:r w:rsidRPr="00D4263C">
              <w:rPr>
                <w:rFonts w:cs="Times"/>
              </w:rPr>
              <w:t>CDL-A (30ns), CDL-B (100ns),</w:t>
            </w:r>
            <w:r w:rsidRPr="00D4263C">
              <w:rPr>
                <w:rStyle w:val="apple-converted-space"/>
                <w:rFonts w:cs="Times"/>
              </w:rPr>
              <w:t> </w:t>
            </w:r>
            <w:r w:rsidRPr="00D4263C">
              <w:rPr>
                <w:rFonts w:cs="Times"/>
              </w:rPr>
              <w:t>CDL-C (300ns)</w:t>
            </w:r>
          </w:p>
        </w:tc>
      </w:tr>
    </w:tbl>
    <w:p w14:paraId="02FF30D1" w14:textId="77777777" w:rsidR="008E69AC" w:rsidRDefault="008E69AC" w:rsidP="008E69AC">
      <w:pPr>
        <w:pStyle w:val="bodytext0"/>
        <w:spacing w:before="0" w:beforeAutospacing="0" w:after="0" w:afterAutospacing="0"/>
        <w:contextualSpacing/>
        <w:jc w:val="both"/>
        <w:rPr>
          <w:rFonts w:ascii="Times" w:hAnsi="Times" w:cs="Times"/>
          <w:sz w:val="20"/>
          <w:szCs w:val="20"/>
          <w:lang w:val="en-GB" w:eastAsia="zh-CN"/>
        </w:rPr>
      </w:pPr>
    </w:p>
    <w:p w14:paraId="738B31AC"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DFD77BD" w14:textId="77777777" w:rsidR="008E69AC" w:rsidRPr="00695BF6" w:rsidRDefault="008E69AC" w:rsidP="008E69AC">
      <w:pPr>
        <w:contextualSpacing/>
      </w:pPr>
      <w:r w:rsidRPr="00695BF6">
        <w:rPr>
          <w:rFonts w:eastAsia="Malgun Gothic"/>
          <w:lang w:eastAsia="zh-CN"/>
        </w:rPr>
        <w:t>For performance evaluation of 3TX UE, a</w:t>
      </w:r>
      <w:r w:rsidRPr="00695BF6">
        <w:t>dopt the following Table as the reference EVM for SLS evaluation.</w:t>
      </w:r>
    </w:p>
    <w:p w14:paraId="3FE76900" w14:textId="77777777" w:rsidR="008E69AC" w:rsidRPr="00695BF6" w:rsidRDefault="008E69AC" w:rsidP="008E69AC">
      <w:pPr>
        <w:numPr>
          <w:ilvl w:val="0"/>
          <w:numId w:val="2"/>
        </w:numPr>
        <w:overflowPunct/>
        <w:autoSpaceDE/>
        <w:autoSpaceDN/>
        <w:adjustRightInd/>
        <w:spacing w:after="0"/>
        <w:contextualSpacing/>
        <w:jc w:val="left"/>
        <w:textAlignment w:val="auto"/>
      </w:pPr>
      <w:r w:rsidRPr="00695BF6">
        <w:t>Companies may provide additional evaluation results per their case of interest.</w:t>
      </w:r>
    </w:p>
    <w:p w14:paraId="2BB3E896" w14:textId="77777777" w:rsidR="008E69AC" w:rsidRPr="00695BF6" w:rsidRDefault="008E69AC" w:rsidP="008E69AC">
      <w:pPr>
        <w:contextualSpacing/>
      </w:pPr>
      <w:r w:rsidRPr="00695BF6">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8E69AC" w14:paraId="1B752195" w14:textId="77777777" w:rsidTr="006849F6">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E963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4852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Value</w:t>
            </w:r>
          </w:p>
        </w:tc>
      </w:tr>
      <w:tr w:rsidR="008E69AC" w14:paraId="0C5C1769"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600B5"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0A606B4"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8E69AC" w14:paraId="0CCD15C6"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FADFD3"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6982D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8E69AC" w14:paraId="1C7D6D7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C9121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6C7C8E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14 CP-OFDM symbol slot</w:t>
            </w:r>
          </w:p>
          <w:p w14:paraId="197444B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SCS ,</w:t>
            </w:r>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proofErr w:type="spellStart"/>
            <w:r>
              <w:rPr>
                <w:rFonts w:ascii="Times New Roman" w:hAnsi="Times New Roman" w:cs="Times New Roman"/>
                <w:sz w:val="20"/>
                <w:szCs w:val="20"/>
              </w:rPr>
              <w:t>KHz</w:t>
            </w:r>
            <w:proofErr w:type="spellEnd"/>
            <w:r>
              <w:rPr>
                <w:rStyle w:val="apple-converted-space"/>
                <w:rFonts w:ascii="Times New Roman" w:hAnsi="Times New Roman" w:cs="Times New Roman"/>
                <w:sz w:val="20"/>
                <w:szCs w:val="20"/>
              </w:rPr>
              <w:t>  </w:t>
            </w:r>
          </w:p>
        </w:tc>
      </w:tr>
      <w:tr w:rsidR="008E69AC" w14:paraId="061B1143" w14:textId="77777777" w:rsidTr="006849F6">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DE06B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AB36334"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7EF1B6DA"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Dense Urban (200m), 3.5GHz</w:t>
            </w:r>
            <w:r w:rsidRPr="009F571B">
              <w:rPr>
                <w:rFonts w:ascii="Times New Roman" w:hAnsi="Times New Roman" w:cs="Times New Roman"/>
                <w:color w:val="FF0000"/>
                <w:sz w:val="20"/>
                <w:szCs w:val="20"/>
              </w:rPr>
              <w:tab/>
            </w:r>
          </w:p>
          <w:p w14:paraId="1A00B7CB"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28979E1F"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5B99C7A7"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9F571B">
              <w:rPr>
                <w:rFonts w:ascii="Times New Roman" w:hAnsi="Times New Roman" w:cs="Times New Roman"/>
                <w:color w:val="FF0000"/>
                <w:sz w:val="20"/>
                <w:szCs w:val="20"/>
              </w:rPr>
              <w:t>UMa</w:t>
            </w:r>
            <w:proofErr w:type="spellEnd"/>
            <w:r w:rsidRPr="009F571B">
              <w:rPr>
                <w:rFonts w:ascii="Times New Roman" w:hAnsi="Times New Roman" w:cs="Times New Roman"/>
                <w:color w:val="FF0000"/>
                <w:sz w:val="20"/>
                <w:szCs w:val="20"/>
              </w:rPr>
              <w:t xml:space="preserve"> (500m), 3.5GHz</w:t>
            </w:r>
          </w:p>
          <w:p w14:paraId="358D3AF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
        </w:tc>
      </w:tr>
      <w:tr w:rsidR="008E69AC" w14:paraId="611CB6F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71E56B"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77B2EE9"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075385">
              <w:rPr>
                <w:rFonts w:ascii="Times New Roman" w:hAnsi="Times New Roman" w:cs="Times New Roman"/>
                <w:color w:val="FF0000"/>
                <w:sz w:val="20"/>
                <w:szCs w:val="20"/>
              </w:rPr>
              <w:t>eMBB</w:t>
            </w:r>
            <w:proofErr w:type="spellEnd"/>
            <w:r w:rsidRPr="00075385">
              <w:rPr>
                <w:rFonts w:ascii="Times New Roman" w:hAnsi="Times New Roman" w:cs="Times New Roman"/>
                <w:color w:val="FF0000"/>
                <w:sz w:val="20"/>
                <w:szCs w:val="20"/>
              </w:rPr>
              <w:t>:</w:t>
            </w:r>
          </w:p>
          <w:p w14:paraId="5BC36FD8"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80%, 20%</w:t>
            </w:r>
          </w:p>
          <w:p w14:paraId="73A68B15"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573287C2"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Outdoor FWA:</w:t>
            </w:r>
          </w:p>
          <w:p w14:paraId="488F034E"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100%, 0%</w:t>
            </w:r>
          </w:p>
          <w:p w14:paraId="317E9B68"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tc>
      </w:tr>
      <w:tr w:rsidR="008E69AC" w14:paraId="714E380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A478A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1B469D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8E69AC" w14:paraId="35D7591E"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C817DE" w14:textId="77777777" w:rsidR="008E69AC" w:rsidRDefault="008E69AC" w:rsidP="006849F6">
            <w:pPr>
              <w:pStyle w:val="mc-p"/>
              <w:spacing w:before="0" w:beforeAutospacing="0" w:after="0" w:afterAutospacing="0"/>
              <w:contextualSpacing/>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RX antenna setup and port layouts</w:t>
            </w:r>
          </w:p>
          <w:p w14:paraId="774889D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DC25E4"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 xml:space="preserve">(8,8,2,1,1,4,8) </w:t>
            </w:r>
            <w:proofErr w:type="spellStart"/>
            <w:r w:rsidRPr="00743105">
              <w:rPr>
                <w:rFonts w:ascii="Times New Roman" w:hAnsi="Times New Roman" w:cs="Times New Roman"/>
                <w:sz w:val="20"/>
                <w:szCs w:val="20"/>
                <w:lang w:val="de-DE"/>
              </w:rPr>
              <w:t>with</w:t>
            </w:r>
            <w:proofErr w:type="spellEnd"/>
            <w:r w:rsidRPr="00743105">
              <w:rPr>
                <w:rFonts w:ascii="Times New Roman" w:hAnsi="Times New Roman" w:cs="Times New Roman"/>
                <w:sz w:val="20"/>
                <w:szCs w:val="20"/>
                <w:lang w:val="de-DE"/>
              </w:rPr>
              <w:t xml:space="preserve">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7CA6652E"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 xml:space="preserve">(4,4,2,1,1,4,4) </w:t>
            </w:r>
            <w:proofErr w:type="spellStart"/>
            <w:r w:rsidRPr="00743105">
              <w:rPr>
                <w:rFonts w:ascii="Times New Roman" w:hAnsi="Times New Roman" w:cs="Times New Roman"/>
                <w:sz w:val="20"/>
                <w:szCs w:val="20"/>
                <w:lang w:val="de-DE"/>
              </w:rPr>
              <w:t>with</w:t>
            </w:r>
            <w:proofErr w:type="spellEnd"/>
            <w:r w:rsidRPr="00743105">
              <w:rPr>
                <w:rFonts w:ascii="Times New Roman" w:hAnsi="Times New Roman" w:cs="Times New Roman"/>
                <w:sz w:val="20"/>
                <w:szCs w:val="20"/>
                <w:lang w:val="de-DE"/>
              </w:rPr>
              <w:t xml:space="preserve">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16848F3F"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76782F56"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color w:val="FF0000"/>
                <w:sz w:val="20"/>
                <w:szCs w:val="20"/>
                <w:lang w:val="de-DE"/>
              </w:rPr>
            </w:pPr>
            <w:r w:rsidRPr="00743105">
              <w:rPr>
                <w:rFonts w:ascii="Times New Roman" w:hAnsi="Times New Roman" w:cs="Times New Roman"/>
                <w:color w:val="FF0000"/>
                <w:sz w:val="20"/>
                <w:szCs w:val="20"/>
                <w:lang w:val="de-DE"/>
              </w:rPr>
              <w:t>Optional: </w:t>
            </w:r>
          </w:p>
          <w:p w14:paraId="7BBCF312"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sz w:val="20"/>
                <w:szCs w:val="20"/>
              </w:rPr>
            </w:pPr>
            <w:r w:rsidRPr="009F571B">
              <w:rPr>
                <w:rFonts w:ascii="Times New Roman" w:hAnsi="Times New Roman" w:cs="Times New Roman"/>
                <w:color w:val="FF0000"/>
                <w:sz w:val="20"/>
                <w:szCs w:val="20"/>
              </w:rPr>
              <w:t xml:space="preserve">Classical: two 8x1 </w:t>
            </w:r>
            <w:proofErr w:type="spellStart"/>
            <w:r w:rsidRPr="009F571B">
              <w:rPr>
                <w:rFonts w:ascii="Times New Roman" w:hAnsi="Times New Roman" w:cs="Times New Roman"/>
                <w:color w:val="FF0000"/>
                <w:sz w:val="20"/>
                <w:szCs w:val="20"/>
              </w:rPr>
              <w:t>xpols</w:t>
            </w:r>
            <w:proofErr w:type="spellEnd"/>
            <w:r w:rsidRPr="009F571B">
              <w:rPr>
                <w:rFonts w:ascii="Times New Roman" w:hAnsi="Times New Roman" w:cs="Times New Roman"/>
                <w:color w:val="FF0000"/>
                <w:sz w:val="20"/>
                <w:szCs w:val="20"/>
              </w:rPr>
              <w:t>, 4λ apart;</w:t>
            </w:r>
            <w:r>
              <w:rPr>
                <w:rFonts w:ascii="Times New Roman" w:hAnsi="Times New Roman" w:cs="Times New Roman"/>
                <w:color w:val="FF0000"/>
                <w:sz w:val="20"/>
                <w:szCs w:val="20"/>
              </w:rPr>
              <w:t xml:space="preserve"> </w:t>
            </w:r>
            <w:r w:rsidRPr="009F571B">
              <w:rPr>
                <w:rFonts w:ascii="Times New Roman" w:hAnsi="Times New Roman" w:cs="Times New Roman"/>
                <w:color w:val="FF0000"/>
                <w:sz w:val="20"/>
                <w:szCs w:val="20"/>
              </w:rPr>
              <w:t>4 TXRUs tilt=[104°]</w:t>
            </w:r>
            <w:r w:rsidRPr="009F571B">
              <w:rPr>
                <w:rFonts w:ascii="Times New Roman" w:hAnsi="Times New Roman" w:cs="Times New Roman"/>
                <w:sz w:val="20"/>
                <w:szCs w:val="20"/>
              </w:rPr>
              <w:t xml:space="preserve"> </w:t>
            </w:r>
          </w:p>
          <w:p w14:paraId="1AC5EB0F"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strike/>
                <w:sz w:val="20"/>
                <w:szCs w:val="20"/>
              </w:rPr>
            </w:pPr>
          </w:p>
        </w:tc>
      </w:tr>
      <w:tr w:rsidR="008E69AC" w14:paraId="584BF082"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82B65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lang w:val="de-DE"/>
              </w:rPr>
              <w:t>gNB</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antenna</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radiation</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pattern</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parameters</w:t>
            </w:r>
            <w:proofErr w:type="spellEnd"/>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E9A8E76" w14:textId="77777777" w:rsidR="008E69AC" w:rsidRDefault="008E69AC" w:rsidP="008E69AC">
            <w:pPr>
              <w:pStyle w:val="mc-p"/>
              <w:numPr>
                <w:ilvl w:val="0"/>
                <w:numId w:val="2"/>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Outdoor/</w:t>
            </w:r>
            <w:proofErr w:type="spellStart"/>
            <w:r>
              <w:rPr>
                <w:rFonts w:ascii="Times New Roman" w:hAnsi="Times New Roman" w:cs="Times New Roman"/>
                <w:sz w:val="20"/>
                <w:szCs w:val="20"/>
                <w:lang w:val="de-DE"/>
              </w:rPr>
              <w:t>Indoor</w:t>
            </w:r>
            <w:proofErr w:type="spellEnd"/>
          </w:p>
          <w:p w14:paraId="7A5810B1" w14:textId="77777777" w:rsidR="008E69AC" w:rsidRDefault="008E69AC" w:rsidP="006849F6">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Per 38.901, Table 7.3-1</w:t>
            </w:r>
          </w:p>
          <w:p w14:paraId="1F854F9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tc>
      </w:tr>
      <w:tr w:rsidR="008E69AC" w14:paraId="4C1CBF58"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568716"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894B5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8E69AC" w14:paraId="03D1006C"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E57248"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E5DE96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8E69AC" w14:paraId="7784C8CF"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09F273"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CA6D6A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8E69AC" w14:paraId="3D1E803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8A3B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84E4AED"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0E9D2198"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8E69AC" w14:paraId="4CFA5931"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2A6A9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48192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8E69AC" w14:paraId="3BC4EA3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3C8D16"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CFD482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8E69AC" w:rsidRPr="00EC0CF9" w14:paraId="0472A434"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5AEE3F" w14:textId="77777777" w:rsidR="008E69AC" w:rsidRPr="00EC0CF9" w:rsidRDefault="008E69AC" w:rsidP="006849F6">
            <w:pPr>
              <w:pStyle w:val="mc-p"/>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UE antenna config</w:t>
            </w:r>
            <w:r w:rsidRPr="00EC0CF9">
              <w:rPr>
                <w:rFonts w:ascii="Times New Roman" w:hAnsi="Times New Roman" w:cs="Times New Roman"/>
                <w:color w:val="FF0000"/>
                <w:sz w:val="20"/>
                <w:szCs w:val="20"/>
              </w:rPr>
              <w:tab/>
            </w:r>
          </w:p>
          <w:p w14:paraId="17729053" w14:textId="77777777" w:rsidR="008E69AC" w:rsidRPr="00EC0CF9"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1784CA" w14:textId="77777777" w:rsidR="008E69AC" w:rsidRDefault="008E69AC" w:rsidP="006849F6">
            <w:pPr>
              <w:pStyle w:val="mc-p"/>
              <w:spacing w:after="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lastRenderedPageBreak/>
              <w:t>eMBB</w:t>
            </w:r>
            <w:proofErr w:type="spellEnd"/>
            <w:r>
              <w:rPr>
                <w:rFonts w:ascii="Times New Roman" w:hAnsi="Times New Roman" w:cs="Times New Roman"/>
                <w:color w:val="FF0000"/>
                <w:sz w:val="20"/>
                <w:szCs w:val="20"/>
              </w:rPr>
              <w:t>:</w:t>
            </w:r>
          </w:p>
          <w:p w14:paraId="1E4DFB8C"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lastRenderedPageBreak/>
              <w:t>Xpol+1pol; isotropic ULA</w:t>
            </w:r>
          </w:p>
          <w:p w14:paraId="30B7EC3F" w14:textId="77777777" w:rsidR="008E69AC" w:rsidRPr="009F571B"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 xml:space="preserve">Xpol+1pol; 110°, 4 </w:t>
            </w:r>
            <w:proofErr w:type="spellStart"/>
            <w:r w:rsidRPr="009F571B">
              <w:rPr>
                <w:rFonts w:ascii="Times New Roman" w:hAnsi="Times New Roman" w:cs="Times New Roman"/>
                <w:color w:val="FF0000"/>
                <w:sz w:val="20"/>
                <w:szCs w:val="20"/>
              </w:rPr>
              <w:t>dBi</w:t>
            </w:r>
            <w:proofErr w:type="spellEnd"/>
            <w:r w:rsidRPr="009F571B">
              <w:rPr>
                <w:rFonts w:ascii="Times New Roman" w:hAnsi="Times New Roman" w:cs="Times New Roman"/>
                <w:color w:val="FF0000"/>
                <w:sz w:val="20"/>
                <w:szCs w:val="20"/>
              </w:rPr>
              <w:tab/>
            </w:r>
          </w:p>
          <w:p w14:paraId="1AEF042E" w14:textId="77777777" w:rsidR="008E69AC" w:rsidRPr="009F571B" w:rsidRDefault="008E69AC" w:rsidP="006849F6">
            <w:pPr>
              <w:pStyle w:val="mc-p"/>
              <w:spacing w:after="0"/>
              <w:contextualSpacing/>
              <w:jc w:val="both"/>
              <w:rPr>
                <w:rFonts w:ascii="Times New Roman" w:hAnsi="Times New Roman" w:cs="Times New Roman"/>
                <w:color w:val="FF0000"/>
                <w:sz w:val="20"/>
                <w:szCs w:val="20"/>
              </w:rPr>
            </w:pPr>
          </w:p>
          <w:p w14:paraId="5E8023A3" w14:textId="77777777" w:rsidR="008E69AC" w:rsidRDefault="008E69AC" w:rsidP="006849F6">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74E416A1"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 xml:space="preserve">Xpol+1pol; </w:t>
            </w:r>
            <w:proofErr w:type="spellStart"/>
            <w:r w:rsidRPr="00EC0CF9">
              <w:rPr>
                <w:rFonts w:ascii="Times New Roman" w:hAnsi="Times New Roman" w:cs="Times New Roman"/>
                <w:color w:val="FF0000"/>
                <w:sz w:val="20"/>
                <w:szCs w:val="20"/>
                <w:lang w:val="fr-FR"/>
              </w:rPr>
              <w:t>isotropic</w:t>
            </w:r>
            <w:proofErr w:type="spellEnd"/>
            <w:r w:rsidRPr="00EC0CF9">
              <w:rPr>
                <w:rFonts w:ascii="Times New Roman" w:hAnsi="Times New Roman" w:cs="Times New Roman"/>
                <w:color w:val="FF0000"/>
                <w:sz w:val="20"/>
                <w:szCs w:val="20"/>
                <w:lang w:val="fr-FR"/>
              </w:rPr>
              <w:t xml:space="preserve"> ULA</w:t>
            </w:r>
          </w:p>
          <w:p w14:paraId="6D450656" w14:textId="77777777" w:rsidR="008E69AC" w:rsidRDefault="008E69AC" w:rsidP="008E69AC">
            <w:pPr>
              <w:pStyle w:val="mc-p"/>
              <w:numPr>
                <w:ilvl w:val="0"/>
                <w:numId w:val="2"/>
              </w:numPr>
              <w:spacing w:before="0" w:beforeAutospacing="0" w:after="0" w:afterAutospacing="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 xml:space="preserve">3 </w:t>
            </w:r>
            <w:proofErr w:type="spellStart"/>
            <w:r w:rsidRPr="00EC0CF9">
              <w:rPr>
                <w:rFonts w:ascii="Times New Roman" w:hAnsi="Times New Roman" w:cs="Times New Roman"/>
                <w:color w:val="FF0000"/>
                <w:sz w:val="20"/>
                <w:szCs w:val="20"/>
                <w:lang w:val="fr-FR"/>
              </w:rPr>
              <w:t>directional</w:t>
            </w:r>
            <w:proofErr w:type="spellEnd"/>
            <w:r w:rsidRPr="00EC0CF9">
              <w:rPr>
                <w:rFonts w:ascii="Times New Roman" w:hAnsi="Times New Roman" w:cs="Times New Roman"/>
                <w:color w:val="FF0000"/>
                <w:sz w:val="20"/>
                <w:szCs w:val="20"/>
                <w:lang w:val="fr-FR"/>
              </w:rPr>
              <w:t xml:space="preserve"> 1pol: 110</w:t>
            </w:r>
            <w:r>
              <w:rPr>
                <w:rFonts w:ascii="Times New Roman" w:hAnsi="Times New Roman" w:cs="Times New Roman"/>
                <w:color w:val="FF0000"/>
                <w:sz w:val="20"/>
                <w:szCs w:val="20"/>
                <w:lang w:val="fr-FR"/>
              </w:rPr>
              <w:t>°</w:t>
            </w:r>
            <w:r w:rsidRPr="00EC0CF9">
              <w:rPr>
                <w:rFonts w:ascii="Times New Roman" w:hAnsi="Times New Roman" w:cs="Times New Roman"/>
                <w:color w:val="FF0000"/>
                <w:sz w:val="20"/>
                <w:szCs w:val="20"/>
                <w:lang w:val="fr-FR"/>
              </w:rPr>
              <w:t xml:space="preserve">, 4 </w:t>
            </w:r>
            <w:proofErr w:type="spellStart"/>
            <w:r w:rsidRPr="00EC0CF9">
              <w:rPr>
                <w:rFonts w:ascii="Times New Roman" w:hAnsi="Times New Roman" w:cs="Times New Roman"/>
                <w:color w:val="FF0000"/>
                <w:sz w:val="20"/>
                <w:szCs w:val="20"/>
                <w:lang w:val="fr-FR"/>
              </w:rPr>
              <w:t>dBi</w:t>
            </w:r>
            <w:proofErr w:type="spellEnd"/>
          </w:p>
          <w:p w14:paraId="0C110828" w14:textId="77777777" w:rsidR="008E69AC" w:rsidRPr="00EC0CF9" w:rsidRDefault="008E69AC" w:rsidP="006849F6">
            <w:pPr>
              <w:pStyle w:val="mc-p"/>
              <w:spacing w:before="0" w:beforeAutospacing="0" w:after="0" w:afterAutospacing="0"/>
              <w:ind w:left="760"/>
              <w:contextualSpacing/>
              <w:jc w:val="both"/>
              <w:rPr>
                <w:rFonts w:ascii="Times New Roman" w:hAnsi="Times New Roman" w:cs="Times New Roman"/>
                <w:color w:val="FF0000"/>
                <w:sz w:val="20"/>
                <w:szCs w:val="20"/>
                <w:lang w:val="fr-FR"/>
              </w:rPr>
            </w:pPr>
          </w:p>
        </w:tc>
      </w:tr>
      <w:tr w:rsidR="008E69AC" w14:paraId="548D4283"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11FED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lastRenderedPageBreak/>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669339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3CEC693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8E69AC" w14:paraId="261B6430"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3D8C2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35C773"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38A3">
              <w:rPr>
                <w:rFonts w:ascii="Times New Roman" w:hAnsi="Times New Roman" w:cs="Times New Roman"/>
                <w:color w:val="FF0000"/>
                <w:sz w:val="20"/>
                <w:szCs w:val="20"/>
              </w:rPr>
              <w:t>Rel-15 2Tx non-coherent</w:t>
            </w:r>
          </w:p>
          <w:p w14:paraId="48314B1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
        </w:tc>
      </w:tr>
      <w:tr w:rsidR="008E69AC" w14:paraId="32F24EC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DF585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A4BA47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8E69AC" w14:paraId="577AF553"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C56D2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4F86B58"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793AFF6F"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676637E3"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-50, -80 dBm</w:t>
            </w:r>
            <w:r>
              <w:rPr>
                <w:rStyle w:val="apple-converted-space"/>
                <w:rFonts w:ascii="Times New Roman" w:hAnsi="Times New Roman" w:cs="Times New Roman"/>
                <w:sz w:val="20"/>
                <w:szCs w:val="20"/>
              </w:rPr>
              <w:t>  </w:t>
            </w:r>
            <w:r>
              <w:rPr>
                <w:rFonts w:ascii="Times New Roman" w:hAnsi="Times New Roman" w:cs="Times New Roman"/>
                <w:sz w:val="20"/>
                <w:szCs w:val="20"/>
              </w:rPr>
              <w:t>to be selected according to the deployment scenario</w:t>
            </w:r>
            <w:r>
              <w:rPr>
                <w:rStyle w:val="apple-converted-space"/>
                <w:rFonts w:ascii="Times New Roman" w:hAnsi="Times New Roman" w:cs="Times New Roman"/>
                <w:sz w:val="20"/>
                <w:szCs w:val="20"/>
              </w:rPr>
              <w:t> </w:t>
            </w:r>
          </w:p>
        </w:tc>
      </w:tr>
      <w:tr w:rsidR="008E69AC" w14:paraId="3CBEA59B"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2266A4"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9C87439"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eMBB</w:t>
            </w:r>
            <w:proofErr w:type="spellEnd"/>
            <w:r>
              <w:rPr>
                <w:rFonts w:ascii="Times New Roman" w:hAnsi="Times New Roman" w:cs="Times New Roman"/>
                <w:color w:val="FF0000"/>
                <w:sz w:val="20"/>
                <w:szCs w:val="20"/>
              </w:rPr>
              <w:t>:</w:t>
            </w:r>
          </w:p>
          <w:p w14:paraId="1A1F95F6"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23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 or Rel-15 power scaling </w:t>
            </w:r>
            <w:r w:rsidRPr="00EC0CF9">
              <w:rPr>
                <w:rFonts w:ascii="Times New Roman" w:hAnsi="Times New Roman" w:cs="Times New Roman"/>
                <w:color w:val="FF0000"/>
                <w:sz w:val="20"/>
                <w:szCs w:val="20"/>
              </w:rPr>
              <w:tab/>
            </w:r>
          </w:p>
          <w:p w14:paraId="48C8BD88"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581BE8F7"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Outdooe</w:t>
            </w:r>
            <w:proofErr w:type="spellEnd"/>
            <w:r>
              <w:rPr>
                <w:rFonts w:ascii="Times New Roman" w:hAnsi="Times New Roman" w:cs="Times New Roman"/>
                <w:color w:val="FF0000"/>
                <w:sz w:val="20"/>
                <w:szCs w:val="20"/>
              </w:rPr>
              <w:t xml:space="preserve"> FWA:</w:t>
            </w:r>
          </w:p>
          <w:p w14:paraId="41C52E69" w14:textId="77777777" w:rsidR="008E69AC" w:rsidRPr="00EC0CF9"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31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w:t>
            </w:r>
          </w:p>
          <w:p w14:paraId="44925473" w14:textId="77777777" w:rsidR="008E69AC" w:rsidRPr="00AD6E67" w:rsidRDefault="008E69AC" w:rsidP="006849F6">
            <w:pPr>
              <w:pStyle w:val="mc-p"/>
              <w:spacing w:before="0" w:beforeAutospacing="0" w:after="0" w:afterAutospacing="0"/>
              <w:contextualSpacing/>
              <w:jc w:val="both"/>
              <w:rPr>
                <w:rFonts w:ascii="Times New Roman" w:hAnsi="Times New Roman" w:cs="Times New Roman"/>
                <w:strike/>
                <w:sz w:val="20"/>
                <w:szCs w:val="20"/>
              </w:rPr>
            </w:pPr>
          </w:p>
        </w:tc>
      </w:tr>
      <w:tr w:rsidR="008E69AC" w14:paraId="02D5CC3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E3FF60" w14:textId="77777777" w:rsidR="008E69AC" w:rsidRDefault="008E69AC" w:rsidP="006849F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DC8FE6F"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and 95%-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UPT</w:t>
            </w:r>
          </w:p>
        </w:tc>
      </w:tr>
    </w:tbl>
    <w:p w14:paraId="5F07C599" w14:textId="77777777" w:rsidR="008E69AC" w:rsidRDefault="008E69AC" w:rsidP="008E69AC">
      <w:pPr>
        <w:pStyle w:val="mc-p"/>
        <w:spacing w:before="0" w:beforeAutospacing="0" w:after="0" w:afterAutospacing="0"/>
        <w:contextualSpacing/>
        <w:rPr>
          <w:rFonts w:ascii="Times New Roman" w:hAnsi="Times New Roman" w:cs="Times New Roman"/>
          <w:sz w:val="20"/>
          <w:szCs w:val="20"/>
        </w:rPr>
      </w:pPr>
    </w:p>
    <w:p w14:paraId="48346F34" w14:textId="77777777" w:rsidR="008E69AC" w:rsidRPr="00695BF6" w:rsidRDefault="008E69AC" w:rsidP="008E69AC">
      <w:pPr>
        <w:pStyle w:val="bodytext0"/>
        <w:spacing w:before="0" w:beforeAutospacing="0" w:after="0" w:afterAutospacing="0"/>
        <w:contextualSpacing/>
        <w:jc w:val="both"/>
        <w:rPr>
          <w:rFonts w:ascii="Times" w:hAnsi="Times" w:cs="Times"/>
          <w:sz w:val="20"/>
          <w:szCs w:val="20"/>
          <w:lang w:eastAsia="zh-CN"/>
        </w:rPr>
      </w:pPr>
    </w:p>
    <w:p w14:paraId="1E9AE899"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7D9ECBB" w14:textId="77777777" w:rsidR="008E69AC" w:rsidRPr="008E69AC" w:rsidRDefault="008E69AC" w:rsidP="008E69AC">
      <w:pPr>
        <w:contextualSpacing/>
      </w:pPr>
      <w:r w:rsidRPr="008E69AC">
        <w:rPr>
          <w:bCs/>
        </w:rPr>
        <w:t>For performance evaluation of 3TX UE, consider following reference configurations,</w:t>
      </w:r>
    </w:p>
    <w:p w14:paraId="3E5B8FC9"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t>A linear array (1D) of single-polarized antenna configuration</w:t>
      </w:r>
      <w:r w:rsidRPr="008E69AC">
        <w:rPr>
          <w:rFonts w:eastAsia="Times New Roman"/>
          <w:bCs/>
        </w:rPr>
        <w:t xml:space="preserve"> with a spacing of 0.5λ, </w:t>
      </w:r>
    </w:p>
    <w:p w14:paraId="59A7E14B" w14:textId="75336787"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m:rPr>
            <m:sty m:val="bi"/>
          </m:rPr>
          <w:rPr>
            <w:rFonts w:ascii="Cambria Math" w:eastAsia="Times New Roman" w:hAnsi="Cambria Math"/>
            <w:sz w:val="28"/>
            <w:szCs w:val="28"/>
          </w:rPr>
          <m:t>|</m:t>
        </m:r>
        <m:r>
          <w:rPr>
            <w:rFonts w:ascii="Cambria Math" w:eastAsia="Times New Roman" w:hAnsi="Cambria Math"/>
            <w:sz w:val="28"/>
            <w:szCs w:val="28"/>
          </w:rPr>
          <m:t>←0.5λ→</m:t>
        </m:r>
        <m:r>
          <m:rPr>
            <m:sty m:val="bi"/>
          </m:rPr>
          <w:rPr>
            <w:rFonts w:ascii="Cambria Math" w:eastAsia="Times New Roman" w:hAnsi="Cambria Math"/>
            <w:sz w:val="28"/>
            <w:szCs w:val="28"/>
          </w:rPr>
          <m:t>|</m:t>
        </m:r>
        <m:r>
          <w:rPr>
            <w:rFonts w:ascii="Cambria Math" w:eastAsia="Times New Roman" w:hAnsi="Cambria Math"/>
            <w:sz w:val="28"/>
            <w:szCs w:val="28"/>
          </w:rPr>
          <m:t>←0.5λ→</m:t>
        </m:r>
      </m:oMath>
      <w:r w:rsidRPr="008E69AC">
        <w:rPr>
          <w:rFonts w:eastAsia="Times New Roman"/>
          <w:b/>
        </w:rPr>
        <w:t>|</w:t>
      </w:r>
    </w:p>
    <w:p w14:paraId="187ADAD5"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rPr>
          <w:rFonts w:eastAsia="Times New Roman"/>
          <w:bCs/>
        </w:rPr>
        <w:t xml:space="preserve">A configuration of a cross-polarized and a single-polarized antennas, </w:t>
      </w:r>
    </w:p>
    <w:p w14:paraId="3C29D606" w14:textId="43BAE7D0"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w:rPr>
            <w:rFonts w:ascii="Cambria Math" w:eastAsia="Times New Roman" w:hAnsi="Cambria Math"/>
            <w:sz w:val="28"/>
            <w:szCs w:val="28"/>
          </w:rPr>
          <m:t>×←0.5λ →</m:t>
        </m:r>
        <m:r>
          <m:rPr>
            <m:sty m:val="bi"/>
          </m:rPr>
          <w:rPr>
            <w:rFonts w:ascii="Cambria Math" w:eastAsia="Times New Roman" w:hAnsi="Cambria Math"/>
            <w:sz w:val="28"/>
            <w:szCs w:val="28"/>
          </w:rPr>
          <m:t xml:space="preserve"> </m:t>
        </m:r>
        <m:r>
          <m:rPr>
            <m:sty m:val="bi"/>
          </m:rPr>
          <w:rPr>
            <w:rFonts w:ascii="Cambria Math" w:eastAsia="Times New Roman" w:hAnsi="Cambria Math"/>
            <w:color w:val="FF0000"/>
            <w:sz w:val="28"/>
            <w:szCs w:val="28"/>
          </w:rPr>
          <m:t>⁄</m:t>
        </m:r>
      </m:oMath>
    </w:p>
    <w:p w14:paraId="2C048A4F"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eastAsia="zh-CN"/>
        </w:rPr>
      </w:pPr>
    </w:p>
    <w:p w14:paraId="453AC247"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7A3C05DD" w14:textId="77777777" w:rsidR="008E69AC" w:rsidRPr="008E69AC" w:rsidRDefault="008E69AC" w:rsidP="008E69AC">
      <w:pPr>
        <w:contextualSpacing/>
      </w:pPr>
      <w:r w:rsidRPr="008E69AC">
        <w:t>For SRS configuration supporting codebook-based UL transmission by a 3TX UE, one SRS resource set is configured for single TRP operation.</w:t>
      </w:r>
    </w:p>
    <w:p w14:paraId="6BB9FAF3"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37F9285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6C8E5FEF"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2D034019" w14:textId="77777777" w:rsidR="008E69AC" w:rsidRPr="008E69AC" w:rsidRDefault="008E69AC" w:rsidP="008E69AC">
      <w:pPr>
        <w:contextualSpacing/>
      </w:pPr>
      <w:r w:rsidRPr="008E69AC">
        <w:t xml:space="preserve">For codebook-based transmission by a 3TX UE, </w:t>
      </w:r>
    </w:p>
    <w:p w14:paraId="70BEC4B0" w14:textId="77777777" w:rsidR="008E69AC" w:rsidRPr="008E69AC" w:rsidRDefault="008E69AC" w:rsidP="008E69AC">
      <w:pPr>
        <w:pStyle w:val="ListParagraph"/>
        <w:numPr>
          <w:ilvl w:val="0"/>
          <w:numId w:val="2"/>
        </w:numPr>
        <w:rPr>
          <w:strike/>
          <w:szCs w:val="20"/>
        </w:rPr>
      </w:pPr>
      <w:r w:rsidRPr="008E69AC">
        <w:rPr>
          <w:szCs w:val="20"/>
        </w:rPr>
        <w:t>Only PUSCH antenna ports 1000, 1001, 1002 are used</w:t>
      </w:r>
    </w:p>
    <w:p w14:paraId="618C8A53" w14:textId="77777777" w:rsidR="008E69AC" w:rsidRPr="008E69AC" w:rsidRDefault="008E69AC" w:rsidP="008E69AC">
      <w:pPr>
        <w:pStyle w:val="ListParagraph"/>
        <w:numPr>
          <w:ilvl w:val="0"/>
          <w:numId w:val="2"/>
        </w:numPr>
        <w:rPr>
          <w:szCs w:val="20"/>
        </w:rPr>
      </w:pPr>
      <w:r w:rsidRPr="008E69AC">
        <w:rPr>
          <w:szCs w:val="20"/>
        </w:rPr>
        <w:t>Option- 2: Subject to UE capability, up to 2 PTRS ports may be configured in PTRS-</w:t>
      </w:r>
      <w:proofErr w:type="spellStart"/>
      <w:r w:rsidRPr="008E69AC">
        <w:rPr>
          <w:szCs w:val="20"/>
        </w:rPr>
        <w:t>UplinkConfig</w:t>
      </w:r>
      <w:proofErr w:type="spellEnd"/>
      <w:r w:rsidRPr="008E69AC">
        <w:rPr>
          <w:szCs w:val="20"/>
        </w:rPr>
        <w:t xml:space="preserve">, </w:t>
      </w:r>
    </w:p>
    <w:p w14:paraId="67A36BB1" w14:textId="77777777" w:rsidR="008E69AC" w:rsidRPr="008E69AC" w:rsidRDefault="008E69AC" w:rsidP="008E69AC">
      <w:pPr>
        <w:pStyle w:val="ListParagraph"/>
        <w:numPr>
          <w:ilvl w:val="1"/>
          <w:numId w:val="2"/>
        </w:numPr>
        <w:ind w:left="1160" w:hanging="360"/>
        <w:rPr>
          <w:szCs w:val="20"/>
        </w:rPr>
      </w:pPr>
      <w:r w:rsidRPr="008E69AC">
        <w:rPr>
          <w:szCs w:val="20"/>
        </w:rPr>
        <w:t>FFS whether a single bit or 2 bits are used for PTRS-DMRS association indication.</w:t>
      </w:r>
    </w:p>
    <w:p w14:paraId="03674177"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r w:rsidRPr="008E69AC">
        <w:rPr>
          <w:rFonts w:ascii="Times New Roman" w:hAnsi="Times New Roman"/>
          <w:sz w:val="20"/>
          <w:szCs w:val="20"/>
          <w:lang w:val="en-GB" w:eastAsia="zh-CN"/>
        </w:rPr>
        <w:t>Above is only for single panel transmission.</w:t>
      </w:r>
    </w:p>
    <w:p w14:paraId="2B4735B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5DE1BB2B" w14:textId="77777777" w:rsidR="008E69AC" w:rsidRDefault="008E69AC" w:rsidP="00E21867">
      <w:pPr>
        <w:rPr>
          <w:lang w:val="en-US"/>
        </w:rPr>
      </w:pPr>
    </w:p>
    <w:p w14:paraId="6A18DB7C" w14:textId="5F99A8AE" w:rsidR="0034203F" w:rsidRDefault="0034203F" w:rsidP="0034203F">
      <w:pPr>
        <w:pStyle w:val="title2"/>
        <w:numPr>
          <w:ilvl w:val="0"/>
          <w:numId w:val="0"/>
        </w:numPr>
        <w:ind w:left="567" w:hanging="567"/>
      </w:pPr>
      <w:r>
        <w:t>RAN1 #116bis agreements</w:t>
      </w:r>
    </w:p>
    <w:p w14:paraId="75EB9750" w14:textId="77777777" w:rsidR="0034203F" w:rsidRDefault="0034203F" w:rsidP="00E21867">
      <w:pPr>
        <w:rPr>
          <w:lang w:val="en-US"/>
        </w:rPr>
      </w:pPr>
    </w:p>
    <w:p w14:paraId="64B2A9A6" w14:textId="77777777" w:rsidR="0034203F" w:rsidRPr="00C96329" w:rsidRDefault="0034203F" w:rsidP="0034203F">
      <w:pPr>
        <w:rPr>
          <w:b/>
          <w:bCs/>
          <w:highlight w:val="green"/>
          <w:lang w:eastAsia="x-none"/>
        </w:rPr>
      </w:pPr>
      <w:r w:rsidRPr="00C96329">
        <w:rPr>
          <w:b/>
          <w:bCs/>
          <w:highlight w:val="green"/>
          <w:lang w:eastAsia="x-none"/>
        </w:rPr>
        <w:t>Agreement</w:t>
      </w:r>
    </w:p>
    <w:p w14:paraId="35232B22" w14:textId="77777777" w:rsidR="0034203F" w:rsidRPr="00C96329" w:rsidRDefault="0034203F" w:rsidP="0034203F">
      <w:pPr>
        <w:contextualSpacing/>
        <w:rPr>
          <w:rFonts w:eastAsia="Times New Roman"/>
        </w:rPr>
      </w:pPr>
      <w:r w:rsidRPr="00C96329">
        <w:rPr>
          <w:rFonts w:eastAsia="Times New Roman"/>
        </w:rPr>
        <w:t>To support codebook-based UL transmission by a 3TX UE, the agreed rank1 precoders in RAN1#116 can also be used when transform precoding is enabled (</w:t>
      </w:r>
      <w:r w:rsidRPr="00C96329">
        <w:t>DFT-s-OFDM )</w:t>
      </w:r>
      <w:r w:rsidRPr="00C96329">
        <w:rPr>
          <w:rFonts w:eastAsia="Times New Roman"/>
        </w:rPr>
        <w:t xml:space="preserve">. </w:t>
      </w:r>
    </w:p>
    <w:p w14:paraId="213A8B6C" w14:textId="77777777" w:rsidR="0034203F" w:rsidRDefault="0034203F" w:rsidP="0034203F">
      <w:pPr>
        <w:rPr>
          <w:lang w:eastAsia="x-none"/>
        </w:rPr>
      </w:pPr>
    </w:p>
    <w:p w14:paraId="5E03806E" w14:textId="77777777" w:rsidR="0034203F" w:rsidRPr="00C96329" w:rsidRDefault="0034203F" w:rsidP="0034203F">
      <w:pPr>
        <w:rPr>
          <w:b/>
          <w:bCs/>
          <w:highlight w:val="green"/>
          <w:lang w:eastAsia="x-none"/>
        </w:rPr>
      </w:pPr>
      <w:r w:rsidRPr="00C96329">
        <w:rPr>
          <w:b/>
          <w:bCs/>
          <w:highlight w:val="green"/>
          <w:lang w:eastAsia="x-none"/>
        </w:rPr>
        <w:t>Agreement</w:t>
      </w:r>
    </w:p>
    <w:p w14:paraId="4762DFC4" w14:textId="77777777" w:rsidR="0034203F" w:rsidRPr="00C96329" w:rsidRDefault="0034203F" w:rsidP="0034203F">
      <w:pPr>
        <w:contextualSpacing/>
        <w:rPr>
          <w:iCs/>
        </w:rPr>
      </w:pPr>
      <w:r w:rsidRPr="00C96329">
        <w:rPr>
          <w:iCs/>
        </w:rPr>
        <w:t xml:space="preserve">To indicate precoding information for codebook-based UL transmission by a 3TX UE, </w:t>
      </w:r>
    </w:p>
    <w:p w14:paraId="372F39F2" w14:textId="77777777" w:rsidR="0034203F" w:rsidRPr="00C96329" w:rsidRDefault="0034203F" w:rsidP="0034203F">
      <w:pPr>
        <w:pStyle w:val="ListParagraph"/>
        <w:numPr>
          <w:ilvl w:val="0"/>
          <w:numId w:val="2"/>
        </w:numPr>
        <w:jc w:val="left"/>
        <w:rPr>
          <w:bCs/>
          <w:iCs/>
        </w:rPr>
      </w:pPr>
      <w:r w:rsidRPr="00C96329">
        <w:rPr>
          <w:iCs/>
        </w:rPr>
        <w:t xml:space="preserve">Reuse legacy TPMI indication framework where TPMI and TRI are jointly indicated </w:t>
      </w:r>
    </w:p>
    <w:p w14:paraId="29CEC74A" w14:textId="77777777" w:rsidR="0034203F" w:rsidRPr="00C96329" w:rsidRDefault="0034203F" w:rsidP="0034203F">
      <w:pPr>
        <w:pStyle w:val="ListParagraph"/>
        <w:numPr>
          <w:ilvl w:val="0"/>
          <w:numId w:val="2"/>
        </w:numPr>
        <w:jc w:val="left"/>
        <w:rPr>
          <w:bCs/>
          <w:iCs/>
        </w:rPr>
      </w:pPr>
      <w:r w:rsidRPr="00C96329">
        <w:rPr>
          <w:iCs/>
        </w:rPr>
        <w:t>TPMI field is 2 or 3bits for 3-antenna-port transmission</w:t>
      </w:r>
    </w:p>
    <w:p w14:paraId="7CC03B92" w14:textId="77777777" w:rsidR="0034203F" w:rsidRPr="00C96329" w:rsidRDefault="0034203F" w:rsidP="0034203F">
      <w:pPr>
        <w:pStyle w:val="ListParagraph"/>
        <w:numPr>
          <w:ilvl w:val="1"/>
          <w:numId w:val="2"/>
        </w:numPr>
        <w:ind w:left="1160" w:hanging="360"/>
        <w:jc w:val="left"/>
        <w:rPr>
          <w:iCs/>
        </w:rPr>
      </w:pPr>
      <w:r w:rsidRPr="00C96329">
        <w:rPr>
          <w:iCs/>
        </w:rPr>
        <w:t xml:space="preserve">For </w:t>
      </w:r>
      <w:proofErr w:type="spellStart"/>
      <w:r w:rsidRPr="00C96329">
        <w:rPr>
          <w:iCs/>
        </w:rPr>
        <w:t>maxRank</w:t>
      </w:r>
      <w:proofErr w:type="spellEnd"/>
      <w:r w:rsidRPr="00C96329">
        <w:rPr>
          <w:iCs/>
        </w:rPr>
        <w:t xml:space="preserve"> equals to 1, TPMI field is 2 bits for DFT-s-OFDM and CP-OFDM</w:t>
      </w:r>
    </w:p>
    <w:p w14:paraId="75BA3A22" w14:textId="77777777" w:rsidR="0034203F" w:rsidRPr="00C96329" w:rsidRDefault="0034203F" w:rsidP="0034203F">
      <w:pPr>
        <w:pStyle w:val="ListParagraph"/>
        <w:numPr>
          <w:ilvl w:val="1"/>
          <w:numId w:val="2"/>
        </w:numPr>
        <w:ind w:left="1160" w:hanging="360"/>
        <w:jc w:val="left"/>
        <w:rPr>
          <w:iCs/>
        </w:rPr>
      </w:pPr>
      <w:r w:rsidRPr="00C96329">
        <w:rPr>
          <w:iCs/>
        </w:rPr>
        <w:t xml:space="preserve">For </w:t>
      </w:r>
      <w:proofErr w:type="spellStart"/>
      <w:r w:rsidRPr="00C96329">
        <w:rPr>
          <w:iCs/>
        </w:rPr>
        <w:t>maxRank</w:t>
      </w:r>
      <w:proofErr w:type="spellEnd"/>
      <w:r w:rsidRPr="00C96329">
        <w:rPr>
          <w:iCs/>
        </w:rPr>
        <w:t xml:space="preserve"> equals to 2 or 3, TPMI field is 3 bits for CP-OFDM</w:t>
      </w:r>
    </w:p>
    <w:p w14:paraId="0455325A" w14:textId="77777777" w:rsidR="0034203F" w:rsidRDefault="0034203F" w:rsidP="0034203F">
      <w:pPr>
        <w:rPr>
          <w:lang w:eastAsia="x-none"/>
        </w:rPr>
      </w:pPr>
    </w:p>
    <w:p w14:paraId="53794DE2" w14:textId="77777777" w:rsidR="0034203F" w:rsidRPr="00C96329" w:rsidRDefault="0034203F" w:rsidP="0034203F">
      <w:pPr>
        <w:rPr>
          <w:b/>
          <w:bCs/>
          <w:highlight w:val="green"/>
          <w:lang w:eastAsia="x-none"/>
        </w:rPr>
      </w:pPr>
      <w:r w:rsidRPr="00C96329">
        <w:rPr>
          <w:b/>
          <w:bCs/>
          <w:highlight w:val="green"/>
          <w:lang w:eastAsia="x-none"/>
        </w:rPr>
        <w:t>Agreement</w:t>
      </w:r>
    </w:p>
    <w:p w14:paraId="6FADB0DD" w14:textId="77777777" w:rsidR="0034203F" w:rsidRPr="00AB2D77" w:rsidRDefault="0034203F" w:rsidP="0034203F">
      <w:pPr>
        <w:contextualSpacing/>
        <w:rPr>
          <w:iCs/>
        </w:rPr>
      </w:pPr>
      <w:r w:rsidRPr="00AB2D77">
        <w:rPr>
          <w:iCs/>
        </w:rPr>
        <w:t xml:space="preserve">For SRS configuration supporting codebook-based UL transmission by a 3TX UE, support Alt1, </w:t>
      </w:r>
    </w:p>
    <w:p w14:paraId="7566FF59" w14:textId="77777777" w:rsidR="0034203F" w:rsidRPr="00AB2D77" w:rsidRDefault="0034203F" w:rsidP="0034203F">
      <w:pPr>
        <w:pStyle w:val="ListParagraph"/>
        <w:numPr>
          <w:ilvl w:val="0"/>
          <w:numId w:val="2"/>
        </w:numPr>
        <w:jc w:val="left"/>
        <w:rPr>
          <w:iCs/>
        </w:rPr>
      </w:pPr>
      <w:r w:rsidRPr="00AB2D77">
        <w:rPr>
          <w:iCs/>
        </w:rPr>
        <w:t>Alt1: Support configuration of X 4-port SRS resources in a resource set where one the ports is muted</w:t>
      </w:r>
    </w:p>
    <w:p w14:paraId="0B5EFD49" w14:textId="77777777" w:rsidR="0034203F" w:rsidRPr="00AB2D77" w:rsidRDefault="0034203F" w:rsidP="0034203F">
      <w:pPr>
        <w:pStyle w:val="ListParagraph"/>
        <w:numPr>
          <w:ilvl w:val="1"/>
          <w:numId w:val="2"/>
        </w:numPr>
        <w:ind w:left="1160" w:hanging="360"/>
        <w:jc w:val="left"/>
        <w:rPr>
          <w:iCs/>
        </w:rPr>
      </w:pPr>
      <w:r w:rsidRPr="00AB2D77">
        <w:rPr>
          <w:iCs/>
        </w:rPr>
        <w:t>FFS muting mechanism</w:t>
      </w:r>
    </w:p>
    <w:p w14:paraId="5627880D" w14:textId="77777777" w:rsidR="0034203F" w:rsidRPr="00AB2D77" w:rsidRDefault="0034203F" w:rsidP="0034203F">
      <w:pPr>
        <w:contextualSpacing/>
        <w:rPr>
          <w:bCs/>
          <w:iCs/>
        </w:rPr>
      </w:pPr>
      <w:r w:rsidRPr="00AB2D77">
        <w:rPr>
          <w:bCs/>
          <w:iCs/>
        </w:rPr>
        <w:t>where X can be up to 2, subject to UE capability.</w:t>
      </w:r>
    </w:p>
    <w:p w14:paraId="459B2CD8" w14:textId="77777777" w:rsidR="0034203F" w:rsidRDefault="0034203F" w:rsidP="0034203F">
      <w:pPr>
        <w:contextualSpacing/>
      </w:pPr>
    </w:p>
    <w:p w14:paraId="6D14374D" w14:textId="77777777" w:rsidR="0034203F" w:rsidRPr="00BF5BD7" w:rsidRDefault="0034203F" w:rsidP="0034203F">
      <w:pPr>
        <w:snapToGrid w:val="0"/>
        <w:rPr>
          <w:b/>
          <w:bCs/>
          <w:highlight w:val="green"/>
          <w:lang w:eastAsia="zh-CN"/>
        </w:rPr>
      </w:pPr>
      <w:r w:rsidRPr="00BF5BD7">
        <w:rPr>
          <w:b/>
          <w:bCs/>
          <w:highlight w:val="green"/>
          <w:lang w:eastAsia="zh-CN"/>
        </w:rPr>
        <w:t>Agreement</w:t>
      </w:r>
    </w:p>
    <w:p w14:paraId="3B9A8733" w14:textId="77777777" w:rsidR="0034203F" w:rsidRPr="00FB6931" w:rsidRDefault="0034203F" w:rsidP="0034203F">
      <w:pPr>
        <w:pStyle w:val="ListParagraph"/>
        <w:numPr>
          <w:ilvl w:val="0"/>
          <w:numId w:val="2"/>
        </w:numPr>
        <w:jc w:val="left"/>
        <w:rPr>
          <w:iCs/>
        </w:rPr>
      </w:pPr>
      <w:r w:rsidRPr="00FB6931">
        <w:rPr>
          <w:iCs/>
        </w:rPr>
        <w:t xml:space="preserve">For codebook-based UL transmission by a 3TX UE, when 2 PTRS ports are configured by </w:t>
      </w:r>
      <w:proofErr w:type="spellStart"/>
      <w:r w:rsidRPr="00FB6931">
        <w:rPr>
          <w:i/>
        </w:rPr>
        <w:t>maxNrofPorts</w:t>
      </w:r>
      <w:proofErr w:type="spellEnd"/>
      <w:r w:rsidRPr="00FB6931">
        <w:rPr>
          <w:iCs/>
        </w:rPr>
        <w:t xml:space="preserve"> in </w:t>
      </w:r>
      <w:r w:rsidRPr="00FB6931">
        <w:rPr>
          <w:i/>
        </w:rPr>
        <w:t>PTRS-</w:t>
      </w:r>
      <w:proofErr w:type="spellStart"/>
      <w:r w:rsidRPr="00FB6931">
        <w:rPr>
          <w:i/>
        </w:rPr>
        <w:t>UplinkConfig</w:t>
      </w:r>
      <w:proofErr w:type="spellEnd"/>
      <w:r w:rsidRPr="00FB6931">
        <w:rPr>
          <w:iCs/>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232"/>
        <w:gridCol w:w="3139"/>
      </w:tblGrid>
      <w:tr w:rsidR="0034203F" w:rsidRPr="00BF5BD7" w14:paraId="26D708E1" w14:textId="77777777" w:rsidTr="00FC52ED">
        <w:trPr>
          <w:trHeight w:val="84"/>
        </w:trPr>
        <w:tc>
          <w:tcPr>
            <w:tcW w:w="1710" w:type="dxa"/>
            <w:hideMark/>
          </w:tcPr>
          <w:p w14:paraId="32417DAE"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Value of MSB </w:t>
            </w:r>
          </w:p>
        </w:tc>
        <w:tc>
          <w:tcPr>
            <w:tcW w:w="2810" w:type="dxa"/>
            <w:hideMark/>
          </w:tcPr>
          <w:p w14:paraId="157F40FF"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DMRS port </w:t>
            </w:r>
          </w:p>
        </w:tc>
        <w:tc>
          <w:tcPr>
            <w:tcW w:w="0" w:type="auto"/>
            <w:hideMark/>
          </w:tcPr>
          <w:p w14:paraId="4DED46BC"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Value of LSB </w:t>
            </w:r>
          </w:p>
        </w:tc>
        <w:tc>
          <w:tcPr>
            <w:tcW w:w="0" w:type="auto"/>
            <w:hideMark/>
          </w:tcPr>
          <w:p w14:paraId="22BF7ACE"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DMRS port </w:t>
            </w:r>
          </w:p>
        </w:tc>
      </w:tr>
      <w:tr w:rsidR="0034203F" w:rsidRPr="00BF5BD7" w14:paraId="23479D6A" w14:textId="77777777" w:rsidTr="00FC52ED">
        <w:trPr>
          <w:trHeight w:val="195"/>
        </w:trPr>
        <w:tc>
          <w:tcPr>
            <w:tcW w:w="1710" w:type="dxa"/>
            <w:hideMark/>
          </w:tcPr>
          <w:p w14:paraId="227C63A0"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0 </w:t>
            </w:r>
          </w:p>
        </w:tc>
        <w:tc>
          <w:tcPr>
            <w:tcW w:w="2810" w:type="dxa"/>
            <w:hideMark/>
          </w:tcPr>
          <w:p w14:paraId="1906BA55"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1st DMRS </w:t>
            </w:r>
            <w:r w:rsidRPr="00496E8A">
              <w:rPr>
                <w:rFonts w:ascii="Times" w:hAnsi="Times" w:cs="Times"/>
                <w:iCs/>
                <w:color w:val="FF0000"/>
                <w:kern w:val="2"/>
                <w:sz w:val="20"/>
                <w:szCs w:val="20"/>
              </w:rPr>
              <w:t xml:space="preserve">port which shares PTRS port 0 </w:t>
            </w:r>
          </w:p>
        </w:tc>
        <w:tc>
          <w:tcPr>
            <w:tcW w:w="0" w:type="auto"/>
            <w:hideMark/>
          </w:tcPr>
          <w:p w14:paraId="3227141D"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0 </w:t>
            </w:r>
          </w:p>
        </w:tc>
        <w:tc>
          <w:tcPr>
            <w:tcW w:w="0" w:type="auto"/>
            <w:hideMark/>
          </w:tcPr>
          <w:p w14:paraId="203B7015"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1st DMRS port which shares PTRS port 1 </w:t>
            </w:r>
          </w:p>
        </w:tc>
      </w:tr>
      <w:tr w:rsidR="0034203F" w:rsidRPr="00BF5BD7" w14:paraId="3EE08AA6" w14:textId="77777777" w:rsidTr="00FC52ED">
        <w:trPr>
          <w:trHeight w:val="195"/>
        </w:trPr>
        <w:tc>
          <w:tcPr>
            <w:tcW w:w="1710" w:type="dxa"/>
            <w:hideMark/>
          </w:tcPr>
          <w:p w14:paraId="0D6E9F70"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1 </w:t>
            </w:r>
          </w:p>
        </w:tc>
        <w:tc>
          <w:tcPr>
            <w:tcW w:w="2810" w:type="dxa"/>
            <w:hideMark/>
          </w:tcPr>
          <w:p w14:paraId="67E73A71"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2nd DMRS </w:t>
            </w:r>
            <w:r w:rsidRPr="00496E8A">
              <w:rPr>
                <w:rFonts w:ascii="Times" w:hAnsi="Times" w:cs="Times"/>
                <w:iCs/>
                <w:color w:val="FF0000"/>
                <w:kern w:val="2"/>
                <w:sz w:val="20"/>
                <w:szCs w:val="20"/>
              </w:rPr>
              <w:t xml:space="preserve">port which shares PTRS port 0 </w:t>
            </w:r>
          </w:p>
        </w:tc>
        <w:tc>
          <w:tcPr>
            <w:tcW w:w="0" w:type="auto"/>
            <w:hideMark/>
          </w:tcPr>
          <w:p w14:paraId="2CB9E814"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1 </w:t>
            </w:r>
          </w:p>
        </w:tc>
        <w:tc>
          <w:tcPr>
            <w:tcW w:w="0" w:type="auto"/>
            <w:hideMark/>
          </w:tcPr>
          <w:p w14:paraId="730917BC"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2nd DMRS port which shares PTRS port 1</w:t>
            </w:r>
          </w:p>
        </w:tc>
      </w:tr>
    </w:tbl>
    <w:p w14:paraId="4733C5D1" w14:textId="77777777" w:rsidR="0034203F" w:rsidRPr="00BF5BD7" w:rsidRDefault="0034203F" w:rsidP="0034203F">
      <w:pPr>
        <w:pStyle w:val="ListParagraph"/>
        <w:numPr>
          <w:ilvl w:val="0"/>
          <w:numId w:val="2"/>
        </w:numPr>
        <w:jc w:val="left"/>
        <w:rPr>
          <w:iCs/>
        </w:rPr>
      </w:pPr>
      <w:r w:rsidRPr="00BF5BD7">
        <w:rPr>
          <w:iCs/>
        </w:rPr>
        <w:t>Note: PUSCH antenna port 1000 and 1002 in indicated TPMI(s) share PT_RS port 0, and PUSCH antenna port 1001 is associated with PT_RS port 1</w:t>
      </w:r>
    </w:p>
    <w:p w14:paraId="2838AFA7" w14:textId="77777777" w:rsidR="0034203F" w:rsidRPr="00BF5BD7" w:rsidRDefault="0034203F" w:rsidP="0034203F">
      <w:pPr>
        <w:pStyle w:val="ListParagraph"/>
        <w:numPr>
          <w:ilvl w:val="0"/>
          <w:numId w:val="2"/>
        </w:numPr>
        <w:jc w:val="left"/>
        <w:rPr>
          <w:rFonts w:eastAsia="Malgun Gothic"/>
          <w:iCs/>
          <w:lang w:eastAsia="ko-KR"/>
        </w:rPr>
      </w:pPr>
      <w:r w:rsidRPr="00BF5BD7">
        <w:rPr>
          <w:rFonts w:eastAsia="Malgun Gothic"/>
          <w:iCs/>
          <w:lang w:eastAsia="ko-KR"/>
        </w:rPr>
        <w:t>Number of bits used for the indication</w:t>
      </w:r>
    </w:p>
    <w:p w14:paraId="21B77382" w14:textId="77777777" w:rsidR="0034203F" w:rsidRPr="00FB6931" w:rsidRDefault="0034203F" w:rsidP="0034203F">
      <w:pPr>
        <w:pStyle w:val="ListParagraph"/>
        <w:numPr>
          <w:ilvl w:val="1"/>
          <w:numId w:val="2"/>
        </w:numPr>
        <w:ind w:left="1160" w:hanging="360"/>
        <w:jc w:val="left"/>
        <w:rPr>
          <w:rFonts w:eastAsia="Times New Roman"/>
          <w:iCs/>
        </w:rPr>
      </w:pPr>
      <w:r w:rsidRPr="00FB6931">
        <w:rPr>
          <w:rFonts w:eastAsia="Times New Roman"/>
          <w:iCs/>
        </w:rPr>
        <w:t>1 bit</w:t>
      </w:r>
    </w:p>
    <w:p w14:paraId="15D713E7" w14:textId="77777777" w:rsidR="0034203F" w:rsidRDefault="0034203F" w:rsidP="0034203F">
      <w:pPr>
        <w:rPr>
          <w:lang w:eastAsia="x-none"/>
        </w:rPr>
      </w:pPr>
    </w:p>
    <w:p w14:paraId="57D2E9D4"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51615C5B" w14:textId="77777777" w:rsidR="0034203F" w:rsidRPr="00400B68" w:rsidRDefault="0034203F" w:rsidP="0034203F">
      <w:pPr>
        <w:contextualSpacing/>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1F20EFF1" w14:textId="77777777" w:rsidR="0034203F" w:rsidRPr="00400B68" w:rsidRDefault="0034203F" w:rsidP="0034203F">
      <w:pPr>
        <w:pStyle w:val="ListParagraph"/>
        <w:numPr>
          <w:ilvl w:val="0"/>
          <w:numId w:val="2"/>
        </w:numPr>
        <w:jc w:val="left"/>
        <w:rPr>
          <w:iCs/>
        </w:rPr>
      </w:pPr>
      <w:r w:rsidRPr="00400B68">
        <w:rPr>
          <w:iCs/>
        </w:rPr>
        <w:t>Option 3: Always a same port is muted, e.g., the 4</w:t>
      </w:r>
      <w:r w:rsidRPr="00400B68">
        <w:rPr>
          <w:iCs/>
          <w:vertAlign w:val="superscript"/>
        </w:rPr>
        <w:t>th</w:t>
      </w:r>
      <w:r w:rsidRPr="00400B68">
        <w:rPr>
          <w:iCs/>
        </w:rPr>
        <w:t xml:space="preserve"> port</w:t>
      </w:r>
    </w:p>
    <w:p w14:paraId="4DA1C512" w14:textId="77777777" w:rsidR="0034203F" w:rsidRDefault="0034203F" w:rsidP="0034203F">
      <w:pPr>
        <w:rPr>
          <w:lang w:eastAsia="x-none"/>
        </w:rPr>
      </w:pPr>
    </w:p>
    <w:p w14:paraId="5212192E"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1B5CEB28" w14:textId="77777777" w:rsidR="0034203F" w:rsidRPr="00BF5BD7" w:rsidRDefault="0034203F" w:rsidP="0034203F">
      <w:pPr>
        <w:contextualSpacing/>
        <w:rPr>
          <w:rFonts w:eastAsia="Malgun Gothic"/>
          <w:iCs/>
        </w:rPr>
      </w:pPr>
      <w:r w:rsidRPr="00BF5BD7">
        <w:rPr>
          <w:rFonts w:eastAsia="Malgun Gothic"/>
          <w:iCs/>
        </w:rPr>
        <w:t>For a 3TX UE, to support 3-port SRS transmission with reusing a 4-port SRS resource, UE splits a linear SRS power equally across the 3 unmuted antenna ports of the 4-port SRS resource.</w:t>
      </w:r>
    </w:p>
    <w:p w14:paraId="56B61128" w14:textId="77777777" w:rsidR="0034203F" w:rsidRDefault="0034203F" w:rsidP="0034203F">
      <w:pPr>
        <w:rPr>
          <w:lang w:eastAsia="x-none"/>
        </w:rPr>
      </w:pPr>
    </w:p>
    <w:p w14:paraId="21BD0B24"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6C613539" w14:textId="77777777" w:rsidR="0034203F" w:rsidRPr="00BF5BD7" w:rsidRDefault="0034203F" w:rsidP="0034203F">
      <w:pPr>
        <w:contextualSpacing/>
        <w:rPr>
          <w:rFonts w:eastAsia="Malgun Gothic"/>
          <w:iCs/>
        </w:rPr>
      </w:pPr>
      <w:r w:rsidRPr="00BF5BD7">
        <w:rPr>
          <w:rFonts w:eastAsia="Malgun Gothic"/>
          <w:iCs/>
        </w:rPr>
        <w:t>For 3-port codebook-based PUSCH transmission for a 3TX UE, scale factor s should be the ratio of the number of antenna ports with a non-zero PUSCH transmission power to 3 (except for full-power Mode 0).</w:t>
      </w:r>
    </w:p>
    <w:p w14:paraId="6843C10B" w14:textId="77777777" w:rsidR="0034203F" w:rsidRPr="00BF5BD7" w:rsidRDefault="0034203F" w:rsidP="0034203F">
      <w:pPr>
        <w:numPr>
          <w:ilvl w:val="0"/>
          <w:numId w:val="2"/>
        </w:numPr>
        <w:overflowPunct/>
        <w:autoSpaceDE/>
        <w:autoSpaceDN/>
        <w:adjustRightInd/>
        <w:spacing w:after="0"/>
        <w:contextualSpacing/>
        <w:textAlignment w:val="auto"/>
        <w:rPr>
          <w:rFonts w:eastAsia="Malgun Gothic"/>
          <w:iCs/>
        </w:rPr>
      </w:pPr>
      <w:r w:rsidRPr="00BF5BD7">
        <w:rPr>
          <w:rFonts w:eastAsia="Malgun Gothic"/>
          <w:iCs/>
        </w:rPr>
        <w:t>FFS: Whether specification needs to be updated to reflect the above</w:t>
      </w:r>
    </w:p>
    <w:p w14:paraId="0A51AE39" w14:textId="77777777" w:rsidR="0034203F" w:rsidRDefault="0034203F" w:rsidP="0034203F">
      <w:pPr>
        <w:rPr>
          <w:lang w:eastAsia="x-none"/>
        </w:rPr>
      </w:pPr>
    </w:p>
    <w:p w14:paraId="15D72AE6"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7A9580E2" w14:textId="77777777" w:rsidR="0034203F" w:rsidRPr="00FB6931" w:rsidRDefault="0034203F" w:rsidP="0034203F">
      <w:pPr>
        <w:contextualSpacing/>
        <w:rPr>
          <w:lang w:eastAsia="zh-CN"/>
        </w:rPr>
      </w:pPr>
      <w:r w:rsidRPr="00FB6931">
        <w:rPr>
          <w:lang w:eastAsia="zh-CN"/>
        </w:rPr>
        <w:t xml:space="preserve">For codebook-based UL transmission by a 3TX UE, when 1 PTRS port is configured by </w:t>
      </w:r>
      <w:proofErr w:type="spellStart"/>
      <w:r w:rsidRPr="00FB6931">
        <w:rPr>
          <w:i/>
          <w:iCs/>
          <w:lang w:eastAsia="zh-CN"/>
        </w:rPr>
        <w:t>maxNrofPorts</w:t>
      </w:r>
      <w:proofErr w:type="spellEnd"/>
      <w:r w:rsidRPr="00FB6931">
        <w:rPr>
          <w:lang w:eastAsia="zh-CN"/>
        </w:rPr>
        <w:t xml:space="preserve"> in </w:t>
      </w:r>
      <w:r w:rsidRPr="00FB6931">
        <w:rPr>
          <w:i/>
          <w:iCs/>
          <w:lang w:eastAsia="zh-CN"/>
        </w:rPr>
        <w:t>PTRS-</w:t>
      </w:r>
      <w:proofErr w:type="spellStart"/>
      <w:r w:rsidRPr="00FB6931">
        <w:rPr>
          <w:i/>
          <w:iCs/>
          <w:lang w:eastAsia="zh-CN"/>
        </w:rPr>
        <w:t>UplinkConfig</w:t>
      </w:r>
      <w:proofErr w:type="spellEnd"/>
      <w:r w:rsidRPr="00FB6931">
        <w:rPr>
          <w:lang w:eastAsia="zh-CN"/>
        </w:rPr>
        <w:t>, PTRS-DMRS association indication is as follows:</w:t>
      </w:r>
    </w:p>
    <w:p w14:paraId="547E5B4E" w14:textId="77777777" w:rsidR="0034203F" w:rsidRPr="00FB6931" w:rsidRDefault="0034203F" w:rsidP="0034203F">
      <w:pPr>
        <w:pStyle w:val="ListParagraph"/>
        <w:numPr>
          <w:ilvl w:val="0"/>
          <w:numId w:val="2"/>
        </w:numPr>
        <w:jc w:val="left"/>
        <w:rPr>
          <w:b/>
          <w:bCs/>
        </w:rPr>
      </w:pPr>
      <w:r w:rsidRPr="00FB6931">
        <w:rPr>
          <w:b/>
          <w:bCs/>
        </w:rPr>
        <w:t xml:space="preserve">Alt2: </w:t>
      </w:r>
      <w:r w:rsidRPr="00FB6931">
        <w:t>2-bit indication</w:t>
      </w:r>
    </w:p>
    <w:p w14:paraId="0E81AD42" w14:textId="77777777" w:rsidR="0034203F" w:rsidRPr="00496E8A" w:rsidRDefault="0034203F" w:rsidP="0034203F">
      <w:pPr>
        <w:pStyle w:val="Table0"/>
        <w:rPr>
          <w:rFonts w:ascii="Times" w:hAnsi="Times" w:cs="Times"/>
        </w:rPr>
      </w:pPr>
      <w:r w:rsidRPr="00496E8A">
        <w:rPr>
          <w:rFonts w:ascii="Times" w:hAnsi="Times" w:cs="Times"/>
        </w:rPr>
        <w:lastRenderedPageBreak/>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34203F" w:rsidRPr="00496E8A" w14:paraId="2E5B57D2"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FE0825D" w14:textId="77777777" w:rsidR="0034203F" w:rsidRPr="00496E8A" w:rsidRDefault="0034203F" w:rsidP="00FC52ED">
            <w:pPr>
              <w:pStyle w:val="Table0"/>
              <w:rPr>
                <w:rFonts w:ascii="Times" w:hAnsi="Times" w:cs="Times"/>
              </w:rPr>
            </w:pPr>
            <w:r w:rsidRPr="00496E8A">
              <w:rPr>
                <w:rFonts w:ascii="Times" w:hAnsi="Times" w:cs="Times"/>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2F5E4E8" w14:textId="77777777" w:rsidR="0034203F" w:rsidRPr="00496E8A" w:rsidRDefault="0034203F" w:rsidP="00FC52ED">
            <w:pPr>
              <w:pStyle w:val="Table0"/>
              <w:rPr>
                <w:rFonts w:ascii="Times" w:hAnsi="Times" w:cs="Times"/>
              </w:rPr>
            </w:pPr>
            <w:r w:rsidRPr="00496E8A">
              <w:rPr>
                <w:rFonts w:ascii="Times" w:hAnsi="Times" w:cs="Times"/>
              </w:rPr>
              <w:t>DMRS port</w:t>
            </w:r>
          </w:p>
        </w:tc>
      </w:tr>
      <w:tr w:rsidR="0034203F" w:rsidRPr="00496E8A" w14:paraId="307C2F5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144EE55" w14:textId="77777777" w:rsidR="0034203F" w:rsidRPr="00496E8A" w:rsidRDefault="0034203F" w:rsidP="00FC52ED">
            <w:pPr>
              <w:pStyle w:val="Table0"/>
              <w:rPr>
                <w:rFonts w:ascii="Times" w:hAnsi="Times" w:cs="Times"/>
              </w:rPr>
            </w:pPr>
            <w:r w:rsidRPr="00496E8A">
              <w:rPr>
                <w:rFonts w:ascii="Times" w:hAnsi="Times" w:cs="Times"/>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C77F198" w14:textId="77777777" w:rsidR="0034203F" w:rsidRPr="00496E8A" w:rsidRDefault="0034203F" w:rsidP="00FC52ED">
            <w:pPr>
              <w:pStyle w:val="Table0"/>
              <w:rPr>
                <w:rFonts w:ascii="Times" w:hAnsi="Times" w:cs="Times"/>
              </w:rPr>
            </w:pPr>
            <w:r w:rsidRPr="00496E8A">
              <w:rPr>
                <w:rFonts w:ascii="Times" w:hAnsi="Times" w:cs="Times"/>
              </w:rPr>
              <w:t>1</w:t>
            </w:r>
            <w:r w:rsidRPr="00496E8A">
              <w:rPr>
                <w:rFonts w:ascii="Times" w:hAnsi="Times" w:cs="Times"/>
                <w:vertAlign w:val="superscript"/>
              </w:rPr>
              <w:t>st</w:t>
            </w:r>
            <w:r w:rsidRPr="00496E8A">
              <w:rPr>
                <w:rFonts w:ascii="Times" w:hAnsi="Times" w:cs="Times"/>
              </w:rPr>
              <w:t xml:space="preserve"> scheduled DMRS port</w:t>
            </w:r>
          </w:p>
        </w:tc>
      </w:tr>
      <w:tr w:rsidR="0034203F" w:rsidRPr="00496E8A" w14:paraId="1719769D"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730B063" w14:textId="77777777" w:rsidR="0034203F" w:rsidRPr="00496E8A" w:rsidRDefault="0034203F" w:rsidP="00FC52ED">
            <w:pPr>
              <w:pStyle w:val="Table0"/>
              <w:rPr>
                <w:rFonts w:ascii="Times" w:hAnsi="Times" w:cs="Times"/>
              </w:rPr>
            </w:pPr>
            <w:r w:rsidRPr="00496E8A">
              <w:rPr>
                <w:rFonts w:ascii="Times" w:hAnsi="Times" w:cs="Times"/>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EB9E02" w14:textId="77777777" w:rsidR="0034203F" w:rsidRPr="00496E8A" w:rsidRDefault="0034203F" w:rsidP="00FC52ED">
            <w:pPr>
              <w:pStyle w:val="Table0"/>
              <w:rPr>
                <w:rFonts w:ascii="Times" w:hAnsi="Times" w:cs="Times"/>
              </w:rPr>
            </w:pPr>
            <w:r w:rsidRPr="00496E8A">
              <w:rPr>
                <w:rFonts w:ascii="Times" w:hAnsi="Times" w:cs="Times"/>
              </w:rPr>
              <w:t>2</w:t>
            </w:r>
            <w:r w:rsidRPr="00496E8A">
              <w:rPr>
                <w:rFonts w:ascii="Times" w:hAnsi="Times" w:cs="Times"/>
                <w:vertAlign w:val="superscript"/>
              </w:rPr>
              <w:t>nd</w:t>
            </w:r>
            <w:r w:rsidRPr="00496E8A">
              <w:rPr>
                <w:rFonts w:ascii="Times" w:hAnsi="Times" w:cs="Times"/>
              </w:rPr>
              <w:t xml:space="preserve"> scheduled DMRS port</w:t>
            </w:r>
          </w:p>
        </w:tc>
      </w:tr>
      <w:tr w:rsidR="0034203F" w:rsidRPr="00496E8A" w14:paraId="20A9770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6E82E3D" w14:textId="77777777" w:rsidR="0034203F" w:rsidRPr="00496E8A" w:rsidRDefault="0034203F" w:rsidP="00FC52ED">
            <w:pPr>
              <w:pStyle w:val="Table0"/>
              <w:rPr>
                <w:rFonts w:ascii="Times" w:hAnsi="Times" w:cs="Times"/>
              </w:rPr>
            </w:pPr>
            <w:r w:rsidRPr="00496E8A">
              <w:rPr>
                <w:rFonts w:ascii="Times" w:hAnsi="Times" w:cs="Times"/>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442C5C2" w14:textId="77777777" w:rsidR="0034203F" w:rsidRPr="00496E8A" w:rsidRDefault="0034203F" w:rsidP="00FC52ED">
            <w:pPr>
              <w:pStyle w:val="Table0"/>
              <w:rPr>
                <w:rFonts w:ascii="Times" w:hAnsi="Times" w:cs="Times"/>
              </w:rPr>
            </w:pPr>
            <w:r w:rsidRPr="00496E8A">
              <w:rPr>
                <w:rFonts w:ascii="Times" w:hAnsi="Times" w:cs="Times"/>
              </w:rPr>
              <w:t>3</w:t>
            </w:r>
            <w:r w:rsidRPr="00496E8A">
              <w:rPr>
                <w:rFonts w:ascii="Times" w:hAnsi="Times" w:cs="Times"/>
                <w:vertAlign w:val="superscript"/>
              </w:rPr>
              <w:t>rd</w:t>
            </w:r>
            <w:r w:rsidRPr="00496E8A">
              <w:rPr>
                <w:rFonts w:ascii="Times" w:hAnsi="Times" w:cs="Times"/>
              </w:rPr>
              <w:t xml:space="preserve"> scheduled DMRS port</w:t>
            </w:r>
          </w:p>
        </w:tc>
      </w:tr>
      <w:tr w:rsidR="0034203F" w:rsidRPr="00496E8A" w14:paraId="39F889D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47E8F7" w14:textId="77777777" w:rsidR="0034203F" w:rsidRPr="00496E8A" w:rsidRDefault="0034203F" w:rsidP="00FC52ED">
            <w:pPr>
              <w:pStyle w:val="Table0"/>
              <w:rPr>
                <w:rFonts w:ascii="Times" w:hAnsi="Times" w:cs="Times"/>
              </w:rPr>
            </w:pPr>
            <w:r w:rsidRPr="00496E8A">
              <w:rPr>
                <w:rFonts w:ascii="Times" w:hAnsi="Times" w:cs="Times"/>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1C0FFA9" w14:textId="77777777" w:rsidR="0034203F" w:rsidRPr="00496E8A" w:rsidRDefault="0034203F" w:rsidP="00FC52ED">
            <w:pPr>
              <w:pStyle w:val="Table0"/>
              <w:rPr>
                <w:rFonts w:ascii="Times" w:hAnsi="Times" w:cs="Times"/>
              </w:rPr>
            </w:pPr>
            <w:r w:rsidRPr="00496E8A">
              <w:rPr>
                <w:rFonts w:ascii="Times" w:hAnsi="Times" w:cs="Times"/>
              </w:rPr>
              <w:t>4</w:t>
            </w:r>
            <w:r w:rsidRPr="00496E8A">
              <w:rPr>
                <w:rFonts w:ascii="Times" w:hAnsi="Times" w:cs="Times"/>
                <w:vertAlign w:val="superscript"/>
              </w:rPr>
              <w:t>th</w:t>
            </w:r>
            <w:r w:rsidRPr="00496E8A">
              <w:rPr>
                <w:rFonts w:ascii="Times" w:hAnsi="Times" w:cs="Times"/>
              </w:rPr>
              <w:t xml:space="preserve"> scheduled DMRS port</w:t>
            </w:r>
          </w:p>
          <w:p w14:paraId="641CA526" w14:textId="77777777" w:rsidR="0034203F" w:rsidRPr="00496E8A" w:rsidRDefault="0034203F" w:rsidP="00FC52ED">
            <w:pPr>
              <w:pStyle w:val="Table0"/>
              <w:rPr>
                <w:rFonts w:ascii="Times" w:hAnsi="Times" w:cs="Times"/>
              </w:rPr>
            </w:pPr>
            <w:r w:rsidRPr="00496E8A">
              <w:rPr>
                <w:rFonts w:ascii="Times" w:hAnsi="Times" w:cs="Times"/>
              </w:rPr>
              <w:t xml:space="preserve">Reserved </w:t>
            </w:r>
          </w:p>
        </w:tc>
      </w:tr>
    </w:tbl>
    <w:p w14:paraId="0ECC97DC" w14:textId="77777777" w:rsidR="0034203F" w:rsidRDefault="0034203F" w:rsidP="0034203F">
      <w:pPr>
        <w:contextualSpacing/>
      </w:pPr>
    </w:p>
    <w:p w14:paraId="59EA807A"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144FB2F2" w14:textId="77777777" w:rsidR="0034203F" w:rsidRPr="00FB6931" w:rsidRDefault="0034203F" w:rsidP="0034203F">
      <w:pPr>
        <w:contextualSpacing/>
        <w:rPr>
          <w:iCs/>
        </w:rPr>
      </w:pPr>
      <w:r w:rsidRPr="00FB6931">
        <w:rPr>
          <w:iCs/>
        </w:rPr>
        <w:t>For a 3TX UE, support Rel-17 M-TRP PUSCH repetition where,</w:t>
      </w:r>
    </w:p>
    <w:p w14:paraId="5090B399" w14:textId="77777777" w:rsidR="0034203F" w:rsidRPr="00FB6931" w:rsidRDefault="0034203F" w:rsidP="0034203F">
      <w:pPr>
        <w:pStyle w:val="ListParagraph"/>
        <w:numPr>
          <w:ilvl w:val="0"/>
          <w:numId w:val="2"/>
        </w:numPr>
        <w:jc w:val="left"/>
        <w:rPr>
          <w:iCs/>
        </w:rPr>
      </w:pPr>
      <w:r w:rsidRPr="00FB6931">
        <w:rPr>
          <w:iCs/>
        </w:rPr>
        <w:t xml:space="preserve">Two SRS resource sets, each with up to 2 of 4-port SRS resources are configured, </w:t>
      </w:r>
    </w:p>
    <w:p w14:paraId="5A46CB93" w14:textId="77777777" w:rsidR="0034203F" w:rsidRPr="00FB6931" w:rsidRDefault="0034203F" w:rsidP="0034203F">
      <w:pPr>
        <w:rPr>
          <w:iCs/>
        </w:rPr>
      </w:pPr>
      <w:r w:rsidRPr="00FB6931">
        <w:rPr>
          <w:iCs/>
        </w:rPr>
        <w:t>Note: The configured 4 port SRS resources are used to enable 3-port SRS transmission</w:t>
      </w:r>
    </w:p>
    <w:p w14:paraId="68FC9BD2" w14:textId="77777777" w:rsidR="0034203F" w:rsidRDefault="0034203F" w:rsidP="0034203F">
      <w:pPr>
        <w:rPr>
          <w:i/>
          <w:iCs/>
        </w:rPr>
      </w:pPr>
    </w:p>
    <w:p w14:paraId="71E84439" w14:textId="328A3258" w:rsidR="00483E5B" w:rsidRDefault="00483E5B" w:rsidP="00483E5B">
      <w:pPr>
        <w:pStyle w:val="title2"/>
        <w:numPr>
          <w:ilvl w:val="0"/>
          <w:numId w:val="0"/>
        </w:numPr>
        <w:ind w:left="567" w:hanging="567"/>
      </w:pPr>
      <w:r>
        <w:t>RAN1 #117 agreements</w:t>
      </w:r>
    </w:p>
    <w:p w14:paraId="50156F67" w14:textId="77777777" w:rsidR="00483E5B" w:rsidRDefault="00483E5B" w:rsidP="00483E5B">
      <w:pPr>
        <w:rPr>
          <w:lang w:val="en-US" w:eastAsia="zh-CN"/>
        </w:rPr>
      </w:pPr>
    </w:p>
    <w:p w14:paraId="334CC9F4"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23EC6EF5" w14:textId="77777777" w:rsidR="00483E5B" w:rsidRPr="00483E5B" w:rsidRDefault="00483E5B" w:rsidP="00483E5B">
      <w:pPr>
        <w:spacing w:after="0"/>
        <w:contextualSpacing/>
        <w:rPr>
          <w:i/>
          <w:iCs/>
          <w:sz w:val="22"/>
          <w:szCs w:val="22"/>
        </w:rPr>
      </w:pPr>
      <w:r w:rsidRPr="00483E5B">
        <w:rPr>
          <w:i/>
          <w:iCs/>
          <w:sz w:val="22"/>
          <w:szCs w:val="22"/>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1"/>
      </w:tblGrid>
      <w:tr w:rsidR="00483E5B" w:rsidRPr="00483E5B" w14:paraId="46EBA988" w14:textId="77777777" w:rsidTr="00FE0AD1">
        <w:tc>
          <w:tcPr>
            <w:tcW w:w="10170" w:type="dxa"/>
            <w:tcBorders>
              <w:top w:val="single" w:sz="4" w:space="0" w:color="auto"/>
              <w:left w:val="single" w:sz="4" w:space="0" w:color="auto"/>
              <w:bottom w:val="single" w:sz="4" w:space="0" w:color="auto"/>
              <w:right w:val="single" w:sz="4" w:space="0" w:color="auto"/>
            </w:tcBorders>
          </w:tcPr>
          <w:p w14:paraId="40697443" w14:textId="77777777" w:rsidR="00483E5B" w:rsidRPr="00483E5B" w:rsidRDefault="00483E5B" w:rsidP="00FE0AD1">
            <w:pPr>
              <w:spacing w:after="0"/>
              <w:contextualSpacing/>
              <w:rPr>
                <w:b/>
                <w:bCs/>
                <w:i/>
                <w:iCs/>
                <w:sz w:val="22"/>
                <w:szCs w:val="22"/>
                <w:lang w:eastAsia="ko-KR"/>
              </w:rPr>
            </w:pPr>
            <w:r w:rsidRPr="00483E5B">
              <w:rPr>
                <w:b/>
                <w:bCs/>
                <w:i/>
                <w:iCs/>
                <w:sz w:val="22"/>
                <w:szCs w:val="22"/>
                <w:highlight w:val="green"/>
                <w:lang w:eastAsia="ko-KR"/>
              </w:rPr>
              <w:t>Agreement</w:t>
            </w:r>
          </w:p>
          <w:p w14:paraId="289DFE37" w14:textId="77777777" w:rsidR="00483E5B" w:rsidRPr="00483E5B" w:rsidRDefault="00483E5B" w:rsidP="00FE0AD1">
            <w:pPr>
              <w:spacing w:after="0"/>
              <w:contextualSpacing/>
              <w:rPr>
                <w:i/>
                <w:iCs/>
                <w:sz w:val="22"/>
                <w:szCs w:val="22"/>
                <w:lang w:eastAsia="ko-KR"/>
              </w:rPr>
            </w:pPr>
            <w:r w:rsidRPr="00483E5B">
              <w:rPr>
                <w:i/>
                <w:iCs/>
                <w:sz w:val="22"/>
                <w:szCs w:val="22"/>
                <w:lang w:eastAsia="ko-KR"/>
              </w:rPr>
              <w:t>For a 3TX UE, to support 3-port SRS transmission with reusing a 4-port SRS resource, support the following for muting one of the ports of the configured 4-port SRS resource,</w:t>
            </w:r>
          </w:p>
          <w:p w14:paraId="502E4F95" w14:textId="77777777" w:rsidR="00483E5B" w:rsidRPr="00483E5B" w:rsidRDefault="00483E5B" w:rsidP="00FE0AD1">
            <w:pPr>
              <w:spacing w:after="0"/>
              <w:contextualSpacing/>
              <w:rPr>
                <w:i/>
                <w:iCs/>
                <w:sz w:val="22"/>
                <w:szCs w:val="22"/>
                <w:lang w:eastAsia="ko-KR"/>
              </w:rPr>
            </w:pPr>
            <w:r w:rsidRPr="00483E5B">
              <w:rPr>
                <w:i/>
                <w:iCs/>
                <w:sz w:val="22"/>
                <w:szCs w:val="22"/>
                <w:lang w:eastAsia="ko-KR"/>
              </w:rPr>
              <w:t xml:space="preserve">Option 3: Always a same port is muted, </w:t>
            </w:r>
            <w:r w:rsidRPr="00483E5B">
              <w:rPr>
                <w:i/>
                <w:iCs/>
                <w:strike/>
                <w:sz w:val="22"/>
                <w:szCs w:val="22"/>
                <w:lang w:eastAsia="ko-KR"/>
              </w:rPr>
              <w:t>e.g.,</w:t>
            </w:r>
            <w:r w:rsidRPr="00483E5B">
              <w:rPr>
                <w:i/>
                <w:iCs/>
                <w:sz w:val="22"/>
                <w:szCs w:val="22"/>
                <w:lang w:eastAsia="ko-KR"/>
              </w:rPr>
              <w:t xml:space="preserve"> </w:t>
            </w:r>
            <w:r w:rsidRPr="00483E5B">
              <w:rPr>
                <w:i/>
                <w:iCs/>
                <w:color w:val="FF0000"/>
                <w:sz w:val="22"/>
                <w:szCs w:val="22"/>
                <w:lang w:eastAsia="ko-KR"/>
              </w:rPr>
              <w:t>i.e.,</w:t>
            </w:r>
            <w:r w:rsidRPr="00483E5B">
              <w:rPr>
                <w:i/>
                <w:iCs/>
                <w:sz w:val="22"/>
                <w:szCs w:val="22"/>
                <w:lang w:eastAsia="ko-KR"/>
              </w:rPr>
              <w:t xml:space="preserve"> the 4th port</w:t>
            </w:r>
          </w:p>
          <w:p w14:paraId="1BAFEB89" w14:textId="77777777" w:rsidR="00483E5B" w:rsidRPr="00483E5B" w:rsidRDefault="00483E5B" w:rsidP="00FE0AD1">
            <w:pPr>
              <w:spacing w:after="0"/>
              <w:contextualSpacing/>
              <w:rPr>
                <w:i/>
                <w:iCs/>
                <w:sz w:val="22"/>
                <w:szCs w:val="22"/>
                <w:lang w:eastAsia="ko-KR"/>
              </w:rPr>
            </w:pPr>
          </w:p>
        </w:tc>
      </w:tr>
    </w:tbl>
    <w:p w14:paraId="59D39A2D" w14:textId="77777777" w:rsidR="00483E5B" w:rsidRPr="00483E5B" w:rsidRDefault="00483E5B" w:rsidP="00483E5B">
      <w:pPr>
        <w:spacing w:after="0"/>
        <w:contextualSpacing/>
        <w:rPr>
          <w:rFonts w:eastAsia="Batang"/>
          <w:iCs/>
          <w:sz w:val="22"/>
          <w:szCs w:val="22"/>
          <w:lang w:eastAsia="x-none"/>
        </w:rPr>
      </w:pPr>
    </w:p>
    <w:p w14:paraId="25CE8D09"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00056033" w14:textId="77777777" w:rsidR="00483E5B" w:rsidRPr="00483E5B" w:rsidRDefault="00483E5B" w:rsidP="00483E5B">
      <w:pPr>
        <w:spacing w:after="0"/>
        <w:contextualSpacing/>
        <w:rPr>
          <w:iCs/>
          <w:sz w:val="22"/>
          <w:szCs w:val="22"/>
        </w:rPr>
      </w:pPr>
      <w:r w:rsidRPr="00483E5B">
        <w:rPr>
          <w:iCs/>
          <w:sz w:val="22"/>
          <w:szCs w:val="22"/>
        </w:rPr>
        <w:t>For codebook-based M-TRP PUSCH repetition by a 3TX UE, scheduled by DCI format 0_1/0_2,</w:t>
      </w:r>
    </w:p>
    <w:p w14:paraId="69483468" w14:textId="77777777" w:rsidR="00483E5B" w:rsidRPr="00483E5B" w:rsidRDefault="00483E5B" w:rsidP="008E39EC">
      <w:pPr>
        <w:pStyle w:val="ListParagraph"/>
        <w:numPr>
          <w:ilvl w:val="0"/>
          <w:numId w:val="40"/>
        </w:numPr>
        <w:rPr>
          <w:b/>
          <w:bCs/>
          <w:iCs/>
        </w:rPr>
      </w:pPr>
      <w:r w:rsidRPr="00483E5B">
        <w:t>Reuse Rel-17 M-TRP PUSCH repetition design, where the second precoding information field only indicates TPMI index, and applies same rank as indicated by the first precoding information field.</w:t>
      </w:r>
    </w:p>
    <w:p w14:paraId="120F563F" w14:textId="77777777" w:rsidR="00483E5B" w:rsidRPr="00483E5B" w:rsidRDefault="00483E5B" w:rsidP="00483E5B">
      <w:pPr>
        <w:spacing w:after="0"/>
        <w:contextualSpacing/>
        <w:rPr>
          <w:rFonts w:eastAsia="Batang"/>
          <w:iCs/>
          <w:sz w:val="22"/>
          <w:szCs w:val="22"/>
          <w:lang w:eastAsia="x-none"/>
        </w:rPr>
      </w:pPr>
    </w:p>
    <w:p w14:paraId="716C75C4"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68EED9F6" w14:textId="77777777" w:rsidR="00483E5B" w:rsidRPr="00483E5B" w:rsidRDefault="00483E5B" w:rsidP="00483E5B">
      <w:pPr>
        <w:spacing w:after="0"/>
        <w:contextualSpacing/>
        <w:rPr>
          <w:iCs/>
          <w:sz w:val="22"/>
          <w:szCs w:val="22"/>
        </w:rPr>
      </w:pPr>
      <w:r w:rsidRPr="00483E5B">
        <w:rPr>
          <w:iCs/>
          <w:sz w:val="22"/>
          <w:szCs w:val="22"/>
        </w:rPr>
        <w:t>For codebook-based M-TRP PUSCH repetition by a 3TX UE, scheduled by DCI format 0_1/0_2,</w:t>
      </w:r>
    </w:p>
    <w:p w14:paraId="2E2C92A7" w14:textId="77777777" w:rsidR="00483E5B" w:rsidRPr="00483E5B" w:rsidRDefault="00483E5B" w:rsidP="008E39EC">
      <w:pPr>
        <w:pStyle w:val="ListParagraph"/>
        <w:numPr>
          <w:ilvl w:val="0"/>
          <w:numId w:val="40"/>
        </w:numPr>
        <w:rPr>
          <w:iCs/>
        </w:rPr>
      </w:pPr>
      <w:r w:rsidRPr="00483E5B">
        <w:t xml:space="preserve">Introduce new tables as Table I, II, III for the second precoding information field, for </w:t>
      </w:r>
      <w:proofErr w:type="spellStart"/>
      <w:r w:rsidRPr="00483E5B">
        <w:t>maxRank</w:t>
      </w:r>
      <w:proofErr w:type="spellEnd"/>
      <w:r w:rsidRPr="00483E5B">
        <w:t>=1 or 2 or 3, respectively.</w:t>
      </w:r>
    </w:p>
    <w:p w14:paraId="7F02D3CD" w14:textId="77777777" w:rsidR="00483E5B" w:rsidRPr="00483E5B" w:rsidRDefault="00483E5B" w:rsidP="008E39EC">
      <w:pPr>
        <w:pStyle w:val="ListParagraph"/>
        <w:numPr>
          <w:ilvl w:val="1"/>
          <w:numId w:val="40"/>
        </w:numPr>
        <w:rPr>
          <w:iCs/>
        </w:rPr>
      </w:pPr>
      <w:r w:rsidRPr="00483E5B">
        <w:t xml:space="preserve">Table I: Second precoding information for 3 antenna ports if </w:t>
      </w:r>
      <w:proofErr w:type="spellStart"/>
      <w:r w:rsidRPr="00483E5B">
        <w:t>maxRank</w:t>
      </w:r>
      <w:proofErr w:type="spellEnd"/>
      <w:r w:rsidRPr="00483E5B">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12475293"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2A845616"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31E75226" w14:textId="77777777" w:rsidR="00483E5B" w:rsidRPr="00483E5B" w:rsidRDefault="00483E5B" w:rsidP="00FE0AD1">
            <w:pPr>
              <w:spacing w:after="0"/>
              <w:contextualSpacing/>
              <w:rPr>
                <w:i/>
                <w:sz w:val="22"/>
                <w:szCs w:val="22"/>
                <w:lang w:eastAsia="ko-KR"/>
              </w:rPr>
            </w:pPr>
            <w:proofErr w:type="spellStart"/>
            <w:r w:rsidRPr="00483E5B">
              <w:rPr>
                <w:i/>
                <w:sz w:val="22"/>
                <w:szCs w:val="22"/>
                <w:lang w:eastAsia="ko-KR"/>
              </w:rPr>
              <w:t>codebookSubset</w:t>
            </w:r>
            <w:proofErr w:type="spellEnd"/>
            <w:r w:rsidRPr="00483E5B">
              <w:rPr>
                <w:i/>
                <w:sz w:val="22"/>
                <w:szCs w:val="22"/>
                <w:lang w:eastAsia="ko-KR"/>
              </w:rPr>
              <w:t>=</w:t>
            </w:r>
            <w:proofErr w:type="spellStart"/>
            <w:r w:rsidRPr="00483E5B">
              <w:rPr>
                <w:i/>
                <w:sz w:val="22"/>
                <w:szCs w:val="22"/>
                <w:lang w:eastAsia="ko-KR"/>
              </w:rPr>
              <w:t>NonCoherent</w:t>
            </w:r>
            <w:proofErr w:type="spellEnd"/>
          </w:p>
        </w:tc>
      </w:tr>
      <w:tr w:rsidR="00483E5B" w:rsidRPr="00483E5B" w14:paraId="3840F783"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553791EA"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4FE5A6E8"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2EC6AF07"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2F641F4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2F10B399"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5E705EC0"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17356D19"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7A70B7B"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0E60D9F8" w14:textId="77777777" w:rsidTr="00FE0AD1">
        <w:trPr>
          <w:trHeight w:val="35"/>
        </w:trPr>
        <w:tc>
          <w:tcPr>
            <w:tcW w:w="2263" w:type="dxa"/>
            <w:tcBorders>
              <w:top w:val="single" w:sz="4" w:space="0" w:color="auto"/>
              <w:left w:val="single" w:sz="4" w:space="0" w:color="auto"/>
              <w:bottom w:val="single" w:sz="4" w:space="0" w:color="auto"/>
              <w:right w:val="single" w:sz="4" w:space="0" w:color="auto"/>
            </w:tcBorders>
            <w:hideMark/>
          </w:tcPr>
          <w:p w14:paraId="17EFC957"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650BBD0F"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Reserved </w:t>
            </w:r>
          </w:p>
        </w:tc>
      </w:tr>
    </w:tbl>
    <w:p w14:paraId="3496B9B0" w14:textId="77777777" w:rsidR="00483E5B" w:rsidRPr="00483E5B" w:rsidRDefault="00483E5B" w:rsidP="008E39EC">
      <w:pPr>
        <w:pStyle w:val="ListParagraph"/>
        <w:numPr>
          <w:ilvl w:val="1"/>
          <w:numId w:val="40"/>
        </w:numPr>
        <w:rPr>
          <w:iCs/>
          <w:lang w:eastAsia="x-none"/>
        </w:rPr>
      </w:pPr>
      <w:r w:rsidRPr="00483E5B">
        <w:t xml:space="preserve">Table II: Second precoding information for 3 antenna ports if </w:t>
      </w:r>
      <w:proofErr w:type="spellStart"/>
      <w:r w:rsidRPr="00483E5B">
        <w:t>maxRank</w:t>
      </w:r>
      <w:proofErr w:type="spellEnd"/>
      <w:r w:rsidRPr="00483E5B">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58488BB7"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155E706E"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630BD71E" w14:textId="77777777" w:rsidR="00483E5B" w:rsidRPr="00483E5B" w:rsidRDefault="00483E5B" w:rsidP="00FE0AD1">
            <w:pPr>
              <w:spacing w:after="0"/>
              <w:contextualSpacing/>
              <w:rPr>
                <w:i/>
                <w:sz w:val="22"/>
                <w:szCs w:val="22"/>
                <w:lang w:eastAsia="ko-KR"/>
              </w:rPr>
            </w:pPr>
            <w:proofErr w:type="spellStart"/>
            <w:r w:rsidRPr="00483E5B">
              <w:rPr>
                <w:i/>
                <w:sz w:val="22"/>
                <w:szCs w:val="22"/>
                <w:lang w:eastAsia="ko-KR"/>
              </w:rPr>
              <w:t>codebookSubset</w:t>
            </w:r>
            <w:proofErr w:type="spellEnd"/>
            <w:r w:rsidRPr="00483E5B">
              <w:rPr>
                <w:i/>
                <w:sz w:val="22"/>
                <w:szCs w:val="22"/>
                <w:lang w:eastAsia="ko-KR"/>
              </w:rPr>
              <w:t>=</w:t>
            </w:r>
            <w:proofErr w:type="spellStart"/>
            <w:r w:rsidRPr="00483E5B">
              <w:rPr>
                <w:i/>
                <w:sz w:val="22"/>
                <w:szCs w:val="22"/>
                <w:lang w:eastAsia="ko-KR"/>
              </w:rPr>
              <w:t>NonCoherent</w:t>
            </w:r>
            <w:proofErr w:type="spellEnd"/>
          </w:p>
        </w:tc>
      </w:tr>
      <w:tr w:rsidR="00483E5B" w:rsidRPr="00483E5B" w14:paraId="0A2E6741" w14:textId="77777777" w:rsidTr="00FE0AD1">
        <w:trPr>
          <w:trHeight w:val="209"/>
        </w:trPr>
        <w:tc>
          <w:tcPr>
            <w:tcW w:w="2263" w:type="dxa"/>
            <w:tcBorders>
              <w:top w:val="single" w:sz="4" w:space="0" w:color="auto"/>
              <w:left w:val="single" w:sz="4" w:space="0" w:color="auto"/>
              <w:bottom w:val="single" w:sz="4" w:space="0" w:color="auto"/>
              <w:right w:val="single" w:sz="4" w:space="0" w:color="auto"/>
            </w:tcBorders>
            <w:hideMark/>
          </w:tcPr>
          <w:p w14:paraId="7224C1F2"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07315249"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435D6755"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313BECF3"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62FDF2ED"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77EA683E"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7151FDAB"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17D887F"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0B51D93E"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76AE1951"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100E2FF1"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1 layer: Reserved </w:t>
            </w:r>
          </w:p>
        </w:tc>
      </w:tr>
      <w:tr w:rsidR="00483E5B" w:rsidRPr="00483E5B" w14:paraId="73C40A89"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5E07C4D6"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6B17311D"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TPMI=0</w:t>
            </w:r>
          </w:p>
        </w:tc>
      </w:tr>
      <w:tr w:rsidR="00483E5B" w:rsidRPr="00483E5B" w14:paraId="2011C68F"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42D5244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05DD9109"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TPMI=1</w:t>
            </w:r>
          </w:p>
        </w:tc>
      </w:tr>
      <w:tr w:rsidR="00483E5B" w:rsidRPr="00483E5B" w14:paraId="1009A702"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64FB2FF1"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136B2225"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TPMI=2</w:t>
            </w:r>
          </w:p>
        </w:tc>
      </w:tr>
      <w:tr w:rsidR="00483E5B" w:rsidRPr="00483E5B" w14:paraId="1F90B650"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5D58A8BA"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2D4DDFD5" w14:textId="77777777" w:rsidR="00483E5B" w:rsidRPr="00483E5B" w:rsidRDefault="00483E5B" w:rsidP="00FE0AD1">
            <w:pPr>
              <w:spacing w:after="0"/>
              <w:contextualSpacing/>
              <w:rPr>
                <w:i/>
                <w:sz w:val="22"/>
                <w:szCs w:val="22"/>
                <w:lang w:eastAsia="ko-KR"/>
              </w:rPr>
            </w:pPr>
            <w:r w:rsidRPr="00483E5B">
              <w:rPr>
                <w:i/>
                <w:sz w:val="22"/>
                <w:szCs w:val="22"/>
                <w:lang w:eastAsia="ko-KR"/>
              </w:rPr>
              <w:t>2 layer: Reserved</w:t>
            </w:r>
          </w:p>
        </w:tc>
      </w:tr>
    </w:tbl>
    <w:p w14:paraId="0DAEDCEE" w14:textId="77777777" w:rsidR="00483E5B" w:rsidRPr="00483E5B" w:rsidRDefault="00483E5B" w:rsidP="008E39EC">
      <w:pPr>
        <w:pStyle w:val="ListParagraph"/>
        <w:numPr>
          <w:ilvl w:val="1"/>
          <w:numId w:val="40"/>
        </w:numPr>
        <w:rPr>
          <w:iCs/>
          <w:lang w:eastAsia="x-none"/>
        </w:rPr>
      </w:pPr>
      <w:r w:rsidRPr="00483E5B">
        <w:t xml:space="preserve">Table III: Second precoding information for 3 antenna ports if </w:t>
      </w:r>
      <w:proofErr w:type="spellStart"/>
      <w:r w:rsidRPr="00483E5B">
        <w:t>maxRank</w:t>
      </w:r>
      <w:proofErr w:type="spellEnd"/>
      <w:r w:rsidRPr="00483E5B">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58ED3B3A"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085E3CFA"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2256043C" w14:textId="77777777" w:rsidR="00483E5B" w:rsidRPr="00483E5B" w:rsidRDefault="00483E5B" w:rsidP="00FE0AD1">
            <w:pPr>
              <w:spacing w:after="0"/>
              <w:contextualSpacing/>
              <w:rPr>
                <w:i/>
                <w:sz w:val="22"/>
                <w:szCs w:val="22"/>
                <w:lang w:eastAsia="ko-KR"/>
              </w:rPr>
            </w:pPr>
            <w:proofErr w:type="spellStart"/>
            <w:r w:rsidRPr="00483E5B">
              <w:rPr>
                <w:i/>
                <w:sz w:val="22"/>
                <w:szCs w:val="22"/>
                <w:lang w:eastAsia="ko-KR"/>
              </w:rPr>
              <w:t>codebookSubset</w:t>
            </w:r>
            <w:proofErr w:type="spellEnd"/>
            <w:r w:rsidRPr="00483E5B">
              <w:rPr>
                <w:i/>
                <w:sz w:val="22"/>
                <w:szCs w:val="22"/>
                <w:lang w:eastAsia="ko-KR"/>
              </w:rPr>
              <w:t>=</w:t>
            </w:r>
            <w:proofErr w:type="spellStart"/>
            <w:r w:rsidRPr="00483E5B">
              <w:rPr>
                <w:i/>
                <w:sz w:val="22"/>
                <w:szCs w:val="22"/>
                <w:lang w:eastAsia="ko-KR"/>
              </w:rPr>
              <w:t>NonCoherent</w:t>
            </w:r>
            <w:proofErr w:type="spellEnd"/>
          </w:p>
        </w:tc>
      </w:tr>
      <w:tr w:rsidR="00483E5B" w:rsidRPr="00483E5B" w14:paraId="1EF77161"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2005FA36"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205CB0CD"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0D627957"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C565F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50E57265"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171E1F27"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D5C09F"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444B4836"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3FBDF25F"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799DE558" w14:textId="77777777" w:rsidR="00483E5B" w:rsidRPr="00483E5B" w:rsidRDefault="00483E5B" w:rsidP="00FE0AD1">
            <w:pPr>
              <w:spacing w:after="0"/>
              <w:contextualSpacing/>
              <w:rPr>
                <w:i/>
                <w:sz w:val="22"/>
                <w:szCs w:val="22"/>
                <w:lang w:eastAsia="ko-KR"/>
              </w:rPr>
            </w:pPr>
            <w:r w:rsidRPr="00483E5B">
              <w:rPr>
                <w:i/>
                <w:sz w:val="22"/>
                <w:szCs w:val="22"/>
                <w:lang w:eastAsia="ko-KR"/>
              </w:rPr>
              <w:lastRenderedPageBreak/>
              <w:t>3</w:t>
            </w:r>
          </w:p>
        </w:tc>
        <w:tc>
          <w:tcPr>
            <w:tcW w:w="3969" w:type="dxa"/>
            <w:tcBorders>
              <w:top w:val="single" w:sz="4" w:space="0" w:color="auto"/>
              <w:left w:val="single" w:sz="4" w:space="0" w:color="auto"/>
              <w:bottom w:val="single" w:sz="4" w:space="0" w:color="auto"/>
              <w:right w:val="single" w:sz="4" w:space="0" w:color="auto"/>
            </w:tcBorders>
            <w:hideMark/>
          </w:tcPr>
          <w:p w14:paraId="39745A6E"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1 layer: Reserved </w:t>
            </w:r>
          </w:p>
        </w:tc>
      </w:tr>
      <w:tr w:rsidR="00483E5B" w:rsidRPr="00483E5B" w14:paraId="65B0F0B0"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7507FA21"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4E13B91A"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TPMI=0</w:t>
            </w:r>
          </w:p>
        </w:tc>
      </w:tr>
      <w:tr w:rsidR="00483E5B" w:rsidRPr="00483E5B" w14:paraId="3756FF4B"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500E6C66"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54616470"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TPMI=1</w:t>
            </w:r>
          </w:p>
        </w:tc>
      </w:tr>
      <w:tr w:rsidR="00483E5B" w:rsidRPr="00483E5B" w14:paraId="629F2BF5"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F8CBB96"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5052D13"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TPMI=2</w:t>
            </w:r>
          </w:p>
        </w:tc>
      </w:tr>
      <w:tr w:rsidR="00483E5B" w:rsidRPr="00483E5B" w14:paraId="12840765"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0F66522A"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636AC7E8" w14:textId="77777777" w:rsidR="00483E5B" w:rsidRPr="00483E5B" w:rsidRDefault="00483E5B" w:rsidP="00FE0AD1">
            <w:pPr>
              <w:spacing w:after="0"/>
              <w:contextualSpacing/>
              <w:rPr>
                <w:i/>
                <w:sz w:val="22"/>
                <w:szCs w:val="22"/>
                <w:lang w:eastAsia="ko-KR"/>
              </w:rPr>
            </w:pPr>
            <w:r w:rsidRPr="00483E5B">
              <w:rPr>
                <w:i/>
                <w:sz w:val="22"/>
                <w:szCs w:val="22"/>
                <w:lang w:eastAsia="ko-KR"/>
              </w:rPr>
              <w:t>2 layer: Reserved</w:t>
            </w:r>
          </w:p>
        </w:tc>
      </w:tr>
      <w:tr w:rsidR="00483E5B" w:rsidRPr="00483E5B" w14:paraId="0DDC9334"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6E1C67AF"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52C2950A" w14:textId="77777777" w:rsidR="00483E5B" w:rsidRPr="00483E5B" w:rsidRDefault="00483E5B" w:rsidP="00FE0AD1">
            <w:pPr>
              <w:spacing w:after="0"/>
              <w:contextualSpacing/>
              <w:rPr>
                <w:i/>
                <w:sz w:val="22"/>
                <w:szCs w:val="22"/>
                <w:lang w:eastAsia="ko-KR"/>
              </w:rPr>
            </w:pPr>
            <w:r w:rsidRPr="00483E5B">
              <w:rPr>
                <w:i/>
                <w:sz w:val="22"/>
                <w:szCs w:val="22"/>
                <w:lang w:eastAsia="ko-KR"/>
              </w:rPr>
              <w:t>3 layer: TPMI=0</w:t>
            </w:r>
          </w:p>
        </w:tc>
      </w:tr>
      <w:tr w:rsidR="00483E5B" w:rsidRPr="00483E5B" w14:paraId="39448AE1"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6207DAF3" w14:textId="77777777" w:rsidR="00483E5B" w:rsidRPr="00483E5B" w:rsidRDefault="00483E5B" w:rsidP="00FE0AD1">
            <w:pPr>
              <w:spacing w:after="0"/>
              <w:contextualSpacing/>
              <w:rPr>
                <w:i/>
                <w:sz w:val="22"/>
                <w:szCs w:val="22"/>
                <w:lang w:eastAsia="ko-KR"/>
              </w:rPr>
            </w:pPr>
            <w:r w:rsidRPr="00483E5B">
              <w:rPr>
                <w:i/>
                <w:sz w:val="22"/>
                <w:szCs w:val="22"/>
                <w:lang w:eastAsia="ko-KR"/>
              </w:rPr>
              <w:t>1~3</w:t>
            </w:r>
          </w:p>
        </w:tc>
        <w:tc>
          <w:tcPr>
            <w:tcW w:w="3969" w:type="dxa"/>
            <w:tcBorders>
              <w:top w:val="single" w:sz="4" w:space="0" w:color="auto"/>
              <w:left w:val="single" w:sz="4" w:space="0" w:color="auto"/>
              <w:bottom w:val="single" w:sz="4" w:space="0" w:color="auto"/>
              <w:right w:val="single" w:sz="4" w:space="0" w:color="auto"/>
            </w:tcBorders>
            <w:hideMark/>
          </w:tcPr>
          <w:p w14:paraId="62678ACB" w14:textId="77777777" w:rsidR="00483E5B" w:rsidRPr="00483E5B" w:rsidRDefault="00483E5B" w:rsidP="00FE0AD1">
            <w:pPr>
              <w:spacing w:after="0"/>
              <w:contextualSpacing/>
              <w:rPr>
                <w:i/>
                <w:sz w:val="22"/>
                <w:szCs w:val="22"/>
                <w:lang w:eastAsia="ko-KR"/>
              </w:rPr>
            </w:pPr>
            <w:r w:rsidRPr="00483E5B">
              <w:rPr>
                <w:i/>
                <w:sz w:val="22"/>
                <w:szCs w:val="22"/>
                <w:lang w:eastAsia="ko-KR"/>
              </w:rPr>
              <w:t>3 layer: reserved</w:t>
            </w:r>
          </w:p>
        </w:tc>
      </w:tr>
    </w:tbl>
    <w:p w14:paraId="15909A41" w14:textId="77777777" w:rsidR="00483E5B" w:rsidRPr="00483E5B" w:rsidRDefault="00483E5B" w:rsidP="00483E5B">
      <w:pPr>
        <w:spacing w:after="0"/>
        <w:contextualSpacing/>
        <w:rPr>
          <w:rFonts w:eastAsia="Times New Roman"/>
          <w:i/>
          <w:sz w:val="22"/>
          <w:szCs w:val="22"/>
        </w:rPr>
      </w:pPr>
    </w:p>
    <w:p w14:paraId="677A7226" w14:textId="77777777" w:rsidR="00483E5B" w:rsidRPr="00483E5B" w:rsidRDefault="00483E5B" w:rsidP="00483E5B">
      <w:pPr>
        <w:spacing w:after="0"/>
        <w:contextualSpacing/>
        <w:rPr>
          <w:rFonts w:eastAsia="Batang"/>
          <w:sz w:val="22"/>
          <w:szCs w:val="22"/>
          <w:highlight w:val="green"/>
        </w:rPr>
      </w:pPr>
      <w:r w:rsidRPr="00483E5B">
        <w:rPr>
          <w:b/>
          <w:bCs/>
          <w:sz w:val="22"/>
          <w:szCs w:val="22"/>
          <w:highlight w:val="green"/>
        </w:rPr>
        <w:t>Agreement</w:t>
      </w:r>
    </w:p>
    <w:p w14:paraId="5F7A0108" w14:textId="77777777" w:rsidR="00483E5B" w:rsidRPr="00483E5B" w:rsidRDefault="00483E5B" w:rsidP="00483E5B">
      <w:pPr>
        <w:pStyle w:val="0Maintext"/>
        <w:spacing w:after="0" w:afterAutospacing="0" w:line="240" w:lineRule="auto"/>
        <w:contextualSpacing/>
        <w:rPr>
          <w:rFonts w:ascii="Times New Roman" w:hAnsi="Times New Roman" w:cs="Times New Roman"/>
          <w:iCs/>
        </w:rPr>
      </w:pPr>
      <w:r w:rsidRPr="00483E5B">
        <w:rPr>
          <w:rFonts w:ascii="Times New Roman" w:eastAsia="SimSun" w:hAnsi="Times New Roman" w:cs="Times New Roman"/>
          <w:iCs/>
        </w:rPr>
        <w:t xml:space="preserve">For </w:t>
      </w:r>
      <w:proofErr w:type="spellStart"/>
      <w:r w:rsidRPr="00483E5B">
        <w:rPr>
          <w:rFonts w:ascii="Times New Roman" w:eastAsia="SimSun" w:hAnsi="Times New Roman" w:cs="Times New Roman"/>
          <w:iCs/>
        </w:rPr>
        <w:t>codebook-based</w:t>
      </w:r>
      <w:proofErr w:type="spellEnd"/>
      <w:r w:rsidRPr="00483E5B">
        <w:rPr>
          <w:rFonts w:ascii="Times New Roman" w:eastAsia="SimSun" w:hAnsi="Times New Roman" w:cs="Times New Roman"/>
          <w:iCs/>
        </w:rPr>
        <w:t xml:space="preserve"> M-TRP PUSCH </w:t>
      </w:r>
      <w:proofErr w:type="spellStart"/>
      <w:r w:rsidRPr="00483E5B">
        <w:rPr>
          <w:rFonts w:ascii="Times New Roman" w:eastAsia="SimSun" w:hAnsi="Times New Roman" w:cs="Times New Roman"/>
          <w:iCs/>
        </w:rPr>
        <w:t>repetition</w:t>
      </w:r>
      <w:proofErr w:type="spellEnd"/>
      <w:r w:rsidRPr="00483E5B">
        <w:rPr>
          <w:rFonts w:ascii="Times New Roman" w:eastAsia="SimSun" w:hAnsi="Times New Roman" w:cs="Times New Roman"/>
          <w:iCs/>
        </w:rPr>
        <w:t xml:space="preserve"> by a 3TX UE, </w:t>
      </w:r>
      <w:r w:rsidRPr="00483E5B">
        <w:rPr>
          <w:rFonts w:ascii="Times New Roman" w:hAnsi="Times New Roman" w:cs="Times New Roman"/>
          <w:iCs/>
        </w:rPr>
        <w:t xml:space="preserve">for indication of PTRS-DMRS association, </w:t>
      </w:r>
    </w:p>
    <w:p w14:paraId="668678F4" w14:textId="77777777" w:rsidR="00483E5B" w:rsidRPr="00483E5B" w:rsidRDefault="00483E5B" w:rsidP="008E39EC">
      <w:pPr>
        <w:pStyle w:val="ListParagraph"/>
        <w:numPr>
          <w:ilvl w:val="0"/>
          <w:numId w:val="41"/>
        </w:numPr>
        <w:rPr>
          <w:i/>
        </w:rPr>
      </w:pPr>
      <w:r w:rsidRPr="00483E5B">
        <w:t xml:space="preserve">When 1 PTRS port is configured by </w:t>
      </w:r>
      <w:proofErr w:type="spellStart"/>
      <w:r w:rsidRPr="00483E5B">
        <w:t>maxNrofPorts</w:t>
      </w:r>
      <w:proofErr w:type="spellEnd"/>
      <w:r w:rsidRPr="00483E5B">
        <w:t xml:space="preserve"> in PTRS-</w:t>
      </w:r>
      <w:proofErr w:type="spellStart"/>
      <w:r w:rsidRPr="00483E5B">
        <w:t>UplinkConfig</w:t>
      </w:r>
      <w:proofErr w:type="spellEnd"/>
      <w:r w:rsidRPr="00483E5B">
        <w:t>, reuse Rel-17 multi-TRP TDM repetition,</w:t>
      </w:r>
    </w:p>
    <w:p w14:paraId="4FDB1BCE" w14:textId="77777777" w:rsidR="00483E5B" w:rsidRPr="00483E5B" w:rsidRDefault="00483E5B" w:rsidP="008E39EC">
      <w:pPr>
        <w:pStyle w:val="ListParagraph"/>
        <w:numPr>
          <w:ilvl w:val="0"/>
          <w:numId w:val="41"/>
        </w:numPr>
      </w:pPr>
      <w:r w:rsidRPr="00483E5B">
        <w:t xml:space="preserve">When 2 PTRS ports are configured by </w:t>
      </w:r>
      <w:proofErr w:type="spellStart"/>
      <w:r w:rsidRPr="00483E5B">
        <w:t>maxNrofPorts</w:t>
      </w:r>
      <w:proofErr w:type="spellEnd"/>
      <w:r w:rsidRPr="00483E5B">
        <w:t xml:space="preserve"> in PTRS-</w:t>
      </w:r>
      <w:proofErr w:type="spellStart"/>
      <w:r w:rsidRPr="00483E5B">
        <w:t>UplinkConfig</w:t>
      </w:r>
      <w:proofErr w:type="spellEnd"/>
      <w:r w:rsidRPr="00483E5B">
        <w:t xml:space="preserve">, and </w:t>
      </w:r>
      <w:proofErr w:type="spellStart"/>
      <w:r w:rsidRPr="00483E5B">
        <w:t>maxRank</w:t>
      </w:r>
      <w:proofErr w:type="spellEnd"/>
      <w:r w:rsidRPr="00483E5B">
        <w:t xml:space="preserve"> = 2 or 3, </w:t>
      </w:r>
    </w:p>
    <w:p w14:paraId="23C68EA5" w14:textId="77777777" w:rsidR="00483E5B" w:rsidRPr="00483E5B" w:rsidRDefault="00483E5B" w:rsidP="008E39EC">
      <w:pPr>
        <w:pStyle w:val="ListParagraph"/>
        <w:numPr>
          <w:ilvl w:val="1"/>
          <w:numId w:val="41"/>
        </w:numPr>
      </w:pPr>
      <w:r w:rsidRPr="00483E5B">
        <w:t>A second PTRS-DMRS association field (1 bit) is used to indicate the association between PTRS ports and DMRS ports for the 2nd SRS resource set (i.e.,2nd TRP).</w:t>
      </w:r>
    </w:p>
    <w:p w14:paraId="135B1D7F" w14:textId="77777777" w:rsidR="00483E5B" w:rsidRPr="00483E5B" w:rsidRDefault="00483E5B" w:rsidP="00483E5B">
      <w:pPr>
        <w:spacing w:after="0"/>
        <w:contextualSpacing/>
        <w:rPr>
          <w:rFonts w:eastAsia="Times New Roman"/>
          <w:i/>
          <w:sz w:val="22"/>
          <w:szCs w:val="22"/>
        </w:rPr>
      </w:pPr>
    </w:p>
    <w:p w14:paraId="2987448A" w14:textId="77777777" w:rsidR="00483E5B" w:rsidRPr="00483E5B" w:rsidRDefault="00483E5B" w:rsidP="00483E5B">
      <w:pPr>
        <w:spacing w:after="0"/>
        <w:contextualSpacing/>
        <w:rPr>
          <w:rFonts w:eastAsia="Batang"/>
          <w:sz w:val="22"/>
          <w:szCs w:val="22"/>
          <w:highlight w:val="green"/>
        </w:rPr>
      </w:pPr>
      <w:r w:rsidRPr="00483E5B">
        <w:rPr>
          <w:b/>
          <w:bCs/>
          <w:sz w:val="22"/>
          <w:szCs w:val="22"/>
          <w:highlight w:val="green"/>
        </w:rPr>
        <w:t>Agreement</w:t>
      </w:r>
    </w:p>
    <w:p w14:paraId="455D2CD6" w14:textId="77777777" w:rsidR="00483E5B" w:rsidRPr="00483E5B" w:rsidRDefault="00483E5B" w:rsidP="00483E5B">
      <w:pPr>
        <w:spacing w:after="0"/>
        <w:contextualSpacing/>
        <w:rPr>
          <w:sz w:val="22"/>
          <w:szCs w:val="22"/>
        </w:rPr>
      </w:pPr>
      <w:r w:rsidRPr="00483E5B">
        <w:rPr>
          <w:sz w:val="22"/>
          <w:szCs w:val="22"/>
        </w:rPr>
        <w:t xml:space="preserve">For codebook-based UL transmission by a 3TX UE, </w:t>
      </w:r>
      <w:r w:rsidRPr="00483E5B">
        <w:rPr>
          <w:rFonts w:eastAsia="Times New Roman"/>
          <w:sz w:val="22"/>
          <w:szCs w:val="22"/>
        </w:rPr>
        <w:t>subject to its capability,</w:t>
      </w:r>
    </w:p>
    <w:p w14:paraId="228DEB41" w14:textId="77777777" w:rsidR="00483E5B" w:rsidRPr="00483E5B" w:rsidRDefault="00483E5B" w:rsidP="008E39EC">
      <w:pPr>
        <w:pStyle w:val="ListParagraph"/>
        <w:numPr>
          <w:ilvl w:val="0"/>
          <w:numId w:val="40"/>
        </w:numPr>
      </w:pPr>
      <w:r w:rsidRPr="00483E5B">
        <w:t>A 3TX UE may report a maximum number of 3 layers</w:t>
      </w:r>
    </w:p>
    <w:p w14:paraId="3986EA77" w14:textId="77777777" w:rsidR="00483E5B" w:rsidRPr="00483E5B" w:rsidRDefault="00483E5B" w:rsidP="008E39EC">
      <w:pPr>
        <w:pStyle w:val="ListParagraph"/>
        <w:numPr>
          <w:ilvl w:val="0"/>
          <w:numId w:val="40"/>
        </w:numPr>
      </w:pPr>
      <w:r w:rsidRPr="00483E5B">
        <w:t>A 3TX UE may report a maximum number of SRS ports of up to 3</w:t>
      </w:r>
    </w:p>
    <w:p w14:paraId="07DDA682" w14:textId="77777777" w:rsidR="00483E5B" w:rsidRPr="00483E5B" w:rsidRDefault="00483E5B" w:rsidP="00483E5B">
      <w:pPr>
        <w:pStyle w:val="ListParagraph"/>
        <w:ind w:left="0"/>
      </w:pPr>
      <w:r w:rsidRPr="00483E5B">
        <w:t>Note: SRS resource definition is not changed nor the number of SRS ports in the SRS resource.</w:t>
      </w:r>
    </w:p>
    <w:p w14:paraId="5D498372" w14:textId="77777777" w:rsidR="00483E5B" w:rsidRPr="00483E5B" w:rsidRDefault="00483E5B" w:rsidP="00483E5B">
      <w:pPr>
        <w:spacing w:after="0"/>
        <w:contextualSpacing/>
        <w:rPr>
          <w:lang w:val="en-US"/>
        </w:rPr>
      </w:pPr>
    </w:p>
    <w:p w14:paraId="05E27D60" w14:textId="77777777" w:rsidR="0034203F" w:rsidRDefault="0034203F" w:rsidP="00E21867">
      <w:pPr>
        <w:rPr>
          <w:lang w:val="en-US"/>
        </w:rPr>
      </w:pPr>
    </w:p>
    <w:p w14:paraId="75E4DDDF" w14:textId="18BCB9E8" w:rsidR="00DC245E" w:rsidRDefault="00DC245E" w:rsidP="00DC245E">
      <w:pPr>
        <w:pStyle w:val="title2"/>
        <w:numPr>
          <w:ilvl w:val="0"/>
          <w:numId w:val="0"/>
        </w:numPr>
        <w:ind w:left="567" w:hanging="567"/>
      </w:pPr>
      <w:r>
        <w:t>RAN1 #118 agreements</w:t>
      </w:r>
    </w:p>
    <w:p w14:paraId="56E99B4D" w14:textId="77777777" w:rsidR="00DC245E" w:rsidRDefault="00DC245E" w:rsidP="00DC245E">
      <w:pPr>
        <w:contextualSpacing/>
        <w:rPr>
          <w:b/>
        </w:rPr>
      </w:pPr>
    </w:p>
    <w:p w14:paraId="43DDA3AE" w14:textId="5E17ECF0" w:rsidR="00DC245E" w:rsidRPr="00220C61" w:rsidRDefault="00DC245E" w:rsidP="00DC245E">
      <w:pPr>
        <w:contextualSpacing/>
        <w:rPr>
          <w:b/>
        </w:rPr>
      </w:pPr>
      <w:r w:rsidRPr="00220C61">
        <w:rPr>
          <w:b/>
        </w:rPr>
        <w:t>Conclusion</w:t>
      </w:r>
    </w:p>
    <w:p w14:paraId="28DD1EBB" w14:textId="77777777" w:rsidR="00DC245E" w:rsidRPr="00220C61" w:rsidRDefault="00DC245E" w:rsidP="00DC245E">
      <w:pPr>
        <w:contextualSpacing/>
      </w:pPr>
      <w:r w:rsidRPr="00220C61">
        <w:t>Support to reuse SRS features (i.e., cyclic shift hopping, and comb offset hopping) in Rel-18 for SRS resource set with usage of codebook based 3TX PUSCH transmission, without introducing new UE capabilities (i.e., reusing Rel-18 UE capabilities).</w:t>
      </w:r>
    </w:p>
    <w:p w14:paraId="45F0C194" w14:textId="77777777" w:rsidR="00DC245E" w:rsidRPr="00220C61" w:rsidRDefault="00DC245E" w:rsidP="00DC245E">
      <w:pPr>
        <w:numPr>
          <w:ilvl w:val="0"/>
          <w:numId w:val="41"/>
        </w:numPr>
        <w:overflowPunct/>
        <w:autoSpaceDE/>
        <w:autoSpaceDN/>
        <w:adjustRightInd/>
        <w:spacing w:after="0"/>
        <w:contextualSpacing/>
        <w:textAlignment w:val="auto"/>
      </w:pPr>
      <w:r w:rsidRPr="00220C61">
        <w:t>Note: The conclusion does not include the Rel-18 8-port-specific SRS features.</w:t>
      </w:r>
    </w:p>
    <w:p w14:paraId="5FE43D1C" w14:textId="77777777" w:rsidR="00DC245E" w:rsidRDefault="00DC245E" w:rsidP="00DC245E">
      <w:pPr>
        <w:rPr>
          <w:lang w:eastAsia="x-none"/>
        </w:rPr>
      </w:pPr>
    </w:p>
    <w:p w14:paraId="520952AF" w14:textId="77777777" w:rsidR="00DC245E" w:rsidRPr="00E245A5" w:rsidRDefault="00DC245E" w:rsidP="00DC245E">
      <w:pPr>
        <w:rPr>
          <w:rFonts w:cs="Times"/>
          <w:b/>
          <w:bCs/>
          <w:highlight w:val="green"/>
          <w:lang w:eastAsia="x-none"/>
        </w:rPr>
      </w:pPr>
      <w:r w:rsidRPr="00E245A5">
        <w:rPr>
          <w:rFonts w:cs="Times"/>
          <w:b/>
          <w:bCs/>
          <w:highlight w:val="green"/>
          <w:lang w:eastAsia="x-none"/>
        </w:rPr>
        <w:t>Agreement</w:t>
      </w:r>
    </w:p>
    <w:p w14:paraId="4AB5D28C" w14:textId="77777777" w:rsidR="00DC245E" w:rsidRPr="00942F0C" w:rsidRDefault="00DC245E" w:rsidP="00DC245E">
      <w:pPr>
        <w:pStyle w:val="BodyText"/>
        <w:spacing w:after="0"/>
        <w:contextualSpacing/>
        <w:rPr>
          <w:rFonts w:ascii="Times New Roman" w:hAnsi="Times New Roman"/>
        </w:rPr>
      </w:pPr>
      <w:r w:rsidRPr="00942F0C">
        <w:rPr>
          <w:rFonts w:ascii="Times New Roman" w:hAnsi="Times New Roman"/>
        </w:rPr>
        <w:t>For a UE reporting UE capability of 3TX operation, support introduction of a new RRC parameter for enabling a configured 4-port SRS resource with port 1003 disabled.</w:t>
      </w:r>
    </w:p>
    <w:p w14:paraId="2408850C" w14:textId="77777777" w:rsidR="00DC245E" w:rsidRPr="008E69AC" w:rsidRDefault="00DC245E"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bookmarkEnd w:id="0"/>
    </w:tbl>
    <w:p w14:paraId="435E0A7B" w14:textId="77777777" w:rsidR="009F1144" w:rsidRPr="008E1C9C" w:rsidRDefault="009F1144" w:rsidP="00E21867">
      <w:pPr>
        <w:rPr>
          <w:lang w:val="en-US"/>
        </w:rPr>
      </w:pPr>
    </w:p>
    <w:sectPr w:rsidR="009F1144" w:rsidRPr="008E1C9C" w:rsidSect="00FA62B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9B2275" w14:textId="77777777" w:rsidR="00FA62B3" w:rsidRDefault="00FA62B3" w:rsidP="00D872F1">
      <w:pPr>
        <w:spacing w:after="0"/>
      </w:pPr>
      <w:r>
        <w:separator/>
      </w:r>
    </w:p>
  </w:endnote>
  <w:endnote w:type="continuationSeparator" w:id="0">
    <w:p w14:paraId="632FA6C9" w14:textId="77777777" w:rsidR="00FA62B3" w:rsidRDefault="00FA62B3" w:rsidP="00D872F1">
      <w:pPr>
        <w:spacing w:after="0"/>
      </w:pPr>
      <w:r>
        <w:continuationSeparator/>
      </w:r>
    </w:p>
  </w:endnote>
  <w:endnote w:type="continuationNotice" w:id="1">
    <w:p w14:paraId="44434411" w14:textId="77777777" w:rsidR="00FA62B3" w:rsidRDefault="00FA6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default"/>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941498" w14:textId="77777777" w:rsidR="00FA62B3" w:rsidRDefault="00FA62B3" w:rsidP="00D872F1">
      <w:pPr>
        <w:spacing w:after="0"/>
      </w:pPr>
      <w:r>
        <w:separator/>
      </w:r>
    </w:p>
  </w:footnote>
  <w:footnote w:type="continuationSeparator" w:id="0">
    <w:p w14:paraId="364D74E0" w14:textId="77777777" w:rsidR="00FA62B3" w:rsidRDefault="00FA62B3" w:rsidP="00D872F1">
      <w:pPr>
        <w:spacing w:after="0"/>
      </w:pPr>
      <w:r>
        <w:continuationSeparator/>
      </w:r>
    </w:p>
  </w:footnote>
  <w:footnote w:type="continuationNotice" w:id="1">
    <w:p w14:paraId="39C6FF7E" w14:textId="77777777" w:rsidR="00FA62B3" w:rsidRDefault="00FA62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3CF00D4D"/>
    <w:multiLevelType w:val="hybridMultilevel"/>
    <w:tmpl w:val="3A6E1FAA"/>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9A0E5E"/>
    <w:multiLevelType w:val="hybridMultilevel"/>
    <w:tmpl w:val="819A5E88"/>
    <w:lvl w:ilvl="0" w:tplc="9C02A47A">
      <w:numFmt w:val="bullet"/>
      <w:pStyle w:val="ListNumber"/>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166EC6"/>
    <w:multiLevelType w:val="hybridMultilevel"/>
    <w:tmpl w:val="C7E2A6EA"/>
    <w:lvl w:ilvl="0" w:tplc="BAD4E8C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57C19"/>
    <w:multiLevelType w:val="hybridMultilevel"/>
    <w:tmpl w:val="7B921BDE"/>
    <w:lvl w:ilvl="0" w:tplc="026C532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9557F"/>
    <w:multiLevelType w:val="hybridMultilevel"/>
    <w:tmpl w:val="64209232"/>
    <w:lvl w:ilvl="0" w:tplc="BF26AEAA">
      <w:numFmt w:val="bullet"/>
      <w:lvlText w:val="•"/>
      <w:lvlJc w:val="left"/>
      <w:pPr>
        <w:ind w:left="1068" w:hanging="708"/>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6EB736CE"/>
    <w:multiLevelType w:val="hybridMultilevel"/>
    <w:tmpl w:val="3A6E1FA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4620890">
    <w:abstractNumId w:val="16"/>
  </w:num>
  <w:num w:numId="2" w16cid:durableId="1543398604">
    <w:abstractNumId w:val="20"/>
  </w:num>
  <w:num w:numId="3" w16cid:durableId="1003708240">
    <w:abstractNumId w:val="15"/>
  </w:num>
  <w:num w:numId="4" w16cid:durableId="21977114">
    <w:abstractNumId w:val="1"/>
  </w:num>
  <w:num w:numId="5" w16cid:durableId="487745345">
    <w:abstractNumId w:val="23"/>
  </w:num>
  <w:num w:numId="6" w16cid:durableId="2125348982">
    <w:abstractNumId w:val="41"/>
  </w:num>
  <w:num w:numId="7" w16cid:durableId="872571629">
    <w:abstractNumId w:val="40"/>
  </w:num>
  <w:num w:numId="8" w16cid:durableId="1584145058">
    <w:abstractNumId w:val="33"/>
  </w:num>
  <w:num w:numId="9" w16cid:durableId="1423456132">
    <w:abstractNumId w:val="5"/>
  </w:num>
  <w:num w:numId="10" w16cid:durableId="88308469">
    <w:abstractNumId w:val="42"/>
  </w:num>
  <w:num w:numId="11" w16cid:durableId="1508639374">
    <w:abstractNumId w:val="11"/>
  </w:num>
  <w:num w:numId="12" w16cid:durableId="971792534">
    <w:abstractNumId w:val="35"/>
  </w:num>
  <w:num w:numId="13" w16cid:durableId="11610474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2940730">
    <w:abstractNumId w:val="10"/>
  </w:num>
  <w:num w:numId="15" w16cid:durableId="1519542104">
    <w:abstractNumId w:val="36"/>
  </w:num>
  <w:num w:numId="16" w16cid:durableId="19162688">
    <w:abstractNumId w:val="7"/>
  </w:num>
  <w:num w:numId="17" w16cid:durableId="119961779">
    <w:abstractNumId w:val="9"/>
  </w:num>
  <w:num w:numId="18" w16cid:durableId="462889924">
    <w:abstractNumId w:val="30"/>
  </w:num>
  <w:num w:numId="19" w16cid:durableId="1442139843">
    <w:abstractNumId w:val="19"/>
  </w:num>
  <w:num w:numId="20" w16cid:durableId="1137339940">
    <w:abstractNumId w:val="22"/>
  </w:num>
  <w:num w:numId="21" w16cid:durableId="12003893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8822110">
    <w:abstractNumId w:val="0"/>
  </w:num>
  <w:num w:numId="23" w16cid:durableId="1902012511">
    <w:abstractNumId w:val="27"/>
  </w:num>
  <w:num w:numId="24" w16cid:durableId="1582982838">
    <w:abstractNumId w:val="6"/>
  </w:num>
  <w:num w:numId="25" w16cid:durableId="439033085">
    <w:abstractNumId w:val="37"/>
  </w:num>
  <w:num w:numId="26" w16cid:durableId="977419259">
    <w:abstractNumId w:val="2"/>
  </w:num>
  <w:num w:numId="27" w16cid:durableId="1502162606">
    <w:abstractNumId w:val="32"/>
  </w:num>
  <w:num w:numId="28" w16cid:durableId="19205987">
    <w:abstractNumId w:val="21"/>
  </w:num>
  <w:num w:numId="29" w16cid:durableId="1667589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751414">
    <w:abstractNumId w:val="8"/>
  </w:num>
  <w:num w:numId="31" w16cid:durableId="1115060952">
    <w:abstractNumId w:val="12"/>
  </w:num>
  <w:num w:numId="32" w16cid:durableId="1837960242">
    <w:abstractNumId w:val="31"/>
  </w:num>
  <w:num w:numId="33" w16cid:durableId="721369900">
    <w:abstractNumId w:val="29"/>
  </w:num>
  <w:num w:numId="34" w16cid:durableId="94790909">
    <w:abstractNumId w:val="25"/>
  </w:num>
  <w:num w:numId="35" w16cid:durableId="1879393472">
    <w:abstractNumId w:val="3"/>
  </w:num>
  <w:num w:numId="36" w16cid:durableId="695228003">
    <w:abstractNumId w:val="26"/>
  </w:num>
  <w:num w:numId="37" w16cid:durableId="891691338">
    <w:abstractNumId w:val="24"/>
  </w:num>
  <w:num w:numId="38" w16cid:durableId="708340706">
    <w:abstractNumId w:val="3"/>
  </w:num>
  <w:num w:numId="39" w16cid:durableId="99584364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0494856">
    <w:abstractNumId w:val="17"/>
  </w:num>
  <w:num w:numId="41" w16cid:durableId="1866601145">
    <w:abstractNumId w:val="39"/>
  </w:num>
  <w:num w:numId="42" w16cid:durableId="60950922">
    <w:abstractNumId w:val="34"/>
  </w:num>
  <w:num w:numId="43" w16cid:durableId="1400785579">
    <w:abstractNumId w:val="28"/>
  </w:num>
  <w:num w:numId="44" w16cid:durableId="1690719536">
    <w:abstractNumId w:val="14"/>
  </w:num>
  <w:num w:numId="45" w16cid:durableId="1434209732">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621"/>
    <w:rsid w:val="0000288E"/>
    <w:rsid w:val="0000318A"/>
    <w:rsid w:val="000035D2"/>
    <w:rsid w:val="00003B78"/>
    <w:rsid w:val="00003C35"/>
    <w:rsid w:val="00004288"/>
    <w:rsid w:val="000042B3"/>
    <w:rsid w:val="000043EA"/>
    <w:rsid w:val="000048AE"/>
    <w:rsid w:val="0000492A"/>
    <w:rsid w:val="00004FC3"/>
    <w:rsid w:val="00005219"/>
    <w:rsid w:val="000056C0"/>
    <w:rsid w:val="000058BB"/>
    <w:rsid w:val="00005C69"/>
    <w:rsid w:val="00006360"/>
    <w:rsid w:val="000064A1"/>
    <w:rsid w:val="0000663F"/>
    <w:rsid w:val="0000671B"/>
    <w:rsid w:val="00006BBB"/>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3BFA"/>
    <w:rsid w:val="00024BDC"/>
    <w:rsid w:val="00024E5D"/>
    <w:rsid w:val="000252AA"/>
    <w:rsid w:val="000263BE"/>
    <w:rsid w:val="00026B84"/>
    <w:rsid w:val="00026CA0"/>
    <w:rsid w:val="00026FD3"/>
    <w:rsid w:val="000273A3"/>
    <w:rsid w:val="0002799C"/>
    <w:rsid w:val="00030AA0"/>
    <w:rsid w:val="0003188D"/>
    <w:rsid w:val="00031F4A"/>
    <w:rsid w:val="0003232A"/>
    <w:rsid w:val="00032543"/>
    <w:rsid w:val="000329E9"/>
    <w:rsid w:val="0003348C"/>
    <w:rsid w:val="00033CC5"/>
    <w:rsid w:val="000343C7"/>
    <w:rsid w:val="000345CB"/>
    <w:rsid w:val="000348CE"/>
    <w:rsid w:val="00034F76"/>
    <w:rsid w:val="00036499"/>
    <w:rsid w:val="00036618"/>
    <w:rsid w:val="00036C23"/>
    <w:rsid w:val="00036DCE"/>
    <w:rsid w:val="000378A2"/>
    <w:rsid w:val="00037EC4"/>
    <w:rsid w:val="0004081C"/>
    <w:rsid w:val="00040AE4"/>
    <w:rsid w:val="00041710"/>
    <w:rsid w:val="000419EF"/>
    <w:rsid w:val="00041CE9"/>
    <w:rsid w:val="0004233C"/>
    <w:rsid w:val="000426F7"/>
    <w:rsid w:val="000426FD"/>
    <w:rsid w:val="00042B79"/>
    <w:rsid w:val="00043167"/>
    <w:rsid w:val="00043639"/>
    <w:rsid w:val="00043CFB"/>
    <w:rsid w:val="00044864"/>
    <w:rsid w:val="0004505C"/>
    <w:rsid w:val="0004516C"/>
    <w:rsid w:val="00046642"/>
    <w:rsid w:val="00046651"/>
    <w:rsid w:val="00046709"/>
    <w:rsid w:val="000467DF"/>
    <w:rsid w:val="0004700D"/>
    <w:rsid w:val="000478E4"/>
    <w:rsid w:val="00047D8B"/>
    <w:rsid w:val="0005002D"/>
    <w:rsid w:val="00050CF9"/>
    <w:rsid w:val="00051472"/>
    <w:rsid w:val="00052123"/>
    <w:rsid w:val="000538B6"/>
    <w:rsid w:val="00053BCF"/>
    <w:rsid w:val="00053FE1"/>
    <w:rsid w:val="00054332"/>
    <w:rsid w:val="0005557E"/>
    <w:rsid w:val="00055699"/>
    <w:rsid w:val="00055C28"/>
    <w:rsid w:val="00056505"/>
    <w:rsid w:val="0005734A"/>
    <w:rsid w:val="000600AC"/>
    <w:rsid w:val="00060C8C"/>
    <w:rsid w:val="00061346"/>
    <w:rsid w:val="00061492"/>
    <w:rsid w:val="0006164D"/>
    <w:rsid w:val="00062272"/>
    <w:rsid w:val="00062BF3"/>
    <w:rsid w:val="00063557"/>
    <w:rsid w:val="000635D4"/>
    <w:rsid w:val="000636F0"/>
    <w:rsid w:val="00064D24"/>
    <w:rsid w:val="000657FD"/>
    <w:rsid w:val="00065EAF"/>
    <w:rsid w:val="000660DA"/>
    <w:rsid w:val="0006671D"/>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5A8F"/>
    <w:rsid w:val="00075E05"/>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CD8"/>
    <w:rsid w:val="00084FB0"/>
    <w:rsid w:val="00084FE5"/>
    <w:rsid w:val="00085535"/>
    <w:rsid w:val="00085D5D"/>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C2F"/>
    <w:rsid w:val="000A4DEA"/>
    <w:rsid w:val="000A5163"/>
    <w:rsid w:val="000A5940"/>
    <w:rsid w:val="000A6D4A"/>
    <w:rsid w:val="000A7D02"/>
    <w:rsid w:val="000B0509"/>
    <w:rsid w:val="000B073F"/>
    <w:rsid w:val="000B1065"/>
    <w:rsid w:val="000B1343"/>
    <w:rsid w:val="000B1357"/>
    <w:rsid w:val="000B1503"/>
    <w:rsid w:val="000B1CB9"/>
    <w:rsid w:val="000B1F42"/>
    <w:rsid w:val="000B21E1"/>
    <w:rsid w:val="000B21E5"/>
    <w:rsid w:val="000B2BF4"/>
    <w:rsid w:val="000B3966"/>
    <w:rsid w:val="000B39A5"/>
    <w:rsid w:val="000B3AB2"/>
    <w:rsid w:val="000B3E3C"/>
    <w:rsid w:val="000B4239"/>
    <w:rsid w:val="000B4400"/>
    <w:rsid w:val="000B444B"/>
    <w:rsid w:val="000B53E6"/>
    <w:rsid w:val="000B7A26"/>
    <w:rsid w:val="000C0508"/>
    <w:rsid w:val="000C07B2"/>
    <w:rsid w:val="000C0CC2"/>
    <w:rsid w:val="000C2156"/>
    <w:rsid w:val="000C24BE"/>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0ED8"/>
    <w:rsid w:val="000D1AE4"/>
    <w:rsid w:val="000D1BED"/>
    <w:rsid w:val="000D26B9"/>
    <w:rsid w:val="000D37BB"/>
    <w:rsid w:val="000D3BEA"/>
    <w:rsid w:val="000D3FD4"/>
    <w:rsid w:val="000D404F"/>
    <w:rsid w:val="000D43FE"/>
    <w:rsid w:val="000D4CDE"/>
    <w:rsid w:val="000D53A0"/>
    <w:rsid w:val="000D60B1"/>
    <w:rsid w:val="000D69D2"/>
    <w:rsid w:val="000D6F36"/>
    <w:rsid w:val="000D70D0"/>
    <w:rsid w:val="000E032A"/>
    <w:rsid w:val="000E0BCC"/>
    <w:rsid w:val="000E11FC"/>
    <w:rsid w:val="000E172E"/>
    <w:rsid w:val="000E178B"/>
    <w:rsid w:val="000E1940"/>
    <w:rsid w:val="000E1FAC"/>
    <w:rsid w:val="000E20C9"/>
    <w:rsid w:val="000E35EA"/>
    <w:rsid w:val="000E3906"/>
    <w:rsid w:val="000E491B"/>
    <w:rsid w:val="000E4C6E"/>
    <w:rsid w:val="000E4D87"/>
    <w:rsid w:val="000E5212"/>
    <w:rsid w:val="000E52BF"/>
    <w:rsid w:val="000E54F0"/>
    <w:rsid w:val="000E57A3"/>
    <w:rsid w:val="000E6063"/>
    <w:rsid w:val="000E61D6"/>
    <w:rsid w:val="000E6E44"/>
    <w:rsid w:val="000E6F6B"/>
    <w:rsid w:val="000E7380"/>
    <w:rsid w:val="000E73EF"/>
    <w:rsid w:val="000E765C"/>
    <w:rsid w:val="000E79CC"/>
    <w:rsid w:val="000E79D4"/>
    <w:rsid w:val="000F0188"/>
    <w:rsid w:val="000F122B"/>
    <w:rsid w:val="000F1E14"/>
    <w:rsid w:val="000F2E43"/>
    <w:rsid w:val="000F3253"/>
    <w:rsid w:val="000F37BE"/>
    <w:rsid w:val="000F404D"/>
    <w:rsid w:val="000F4D4C"/>
    <w:rsid w:val="000F5E4B"/>
    <w:rsid w:val="000F6250"/>
    <w:rsid w:val="000F66FA"/>
    <w:rsid w:val="000F70A9"/>
    <w:rsid w:val="000F793F"/>
    <w:rsid w:val="000F7DF9"/>
    <w:rsid w:val="0010011B"/>
    <w:rsid w:val="001007EB"/>
    <w:rsid w:val="0010087B"/>
    <w:rsid w:val="0010094C"/>
    <w:rsid w:val="00100EAE"/>
    <w:rsid w:val="00101864"/>
    <w:rsid w:val="00101DE7"/>
    <w:rsid w:val="00101EDA"/>
    <w:rsid w:val="0010216C"/>
    <w:rsid w:val="00102223"/>
    <w:rsid w:val="0010264D"/>
    <w:rsid w:val="00103515"/>
    <w:rsid w:val="00103BF5"/>
    <w:rsid w:val="00103FB2"/>
    <w:rsid w:val="00104621"/>
    <w:rsid w:val="0010468A"/>
    <w:rsid w:val="00105606"/>
    <w:rsid w:val="00105BBB"/>
    <w:rsid w:val="00106525"/>
    <w:rsid w:val="00106A45"/>
    <w:rsid w:val="00107171"/>
    <w:rsid w:val="0010735C"/>
    <w:rsid w:val="00107B34"/>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319"/>
    <w:rsid w:val="00121E34"/>
    <w:rsid w:val="001223EC"/>
    <w:rsid w:val="00122E03"/>
    <w:rsid w:val="001232C4"/>
    <w:rsid w:val="0012334A"/>
    <w:rsid w:val="00123D24"/>
    <w:rsid w:val="00123F85"/>
    <w:rsid w:val="00124D50"/>
    <w:rsid w:val="0012562F"/>
    <w:rsid w:val="00125DFF"/>
    <w:rsid w:val="00126843"/>
    <w:rsid w:val="00126BFF"/>
    <w:rsid w:val="001270A9"/>
    <w:rsid w:val="00130001"/>
    <w:rsid w:val="00130279"/>
    <w:rsid w:val="001306D2"/>
    <w:rsid w:val="00130D0C"/>
    <w:rsid w:val="001317C7"/>
    <w:rsid w:val="001317C8"/>
    <w:rsid w:val="00132586"/>
    <w:rsid w:val="00132AE3"/>
    <w:rsid w:val="001336CB"/>
    <w:rsid w:val="001339F9"/>
    <w:rsid w:val="00133AB3"/>
    <w:rsid w:val="001356B3"/>
    <w:rsid w:val="00136A84"/>
    <w:rsid w:val="00136E7B"/>
    <w:rsid w:val="00136FA4"/>
    <w:rsid w:val="0013782A"/>
    <w:rsid w:val="00137901"/>
    <w:rsid w:val="0014084A"/>
    <w:rsid w:val="00140D8E"/>
    <w:rsid w:val="00140FBB"/>
    <w:rsid w:val="00141864"/>
    <w:rsid w:val="00141BA3"/>
    <w:rsid w:val="00141D48"/>
    <w:rsid w:val="001429A8"/>
    <w:rsid w:val="0014320E"/>
    <w:rsid w:val="001443CB"/>
    <w:rsid w:val="00144D1E"/>
    <w:rsid w:val="001466F3"/>
    <w:rsid w:val="00146896"/>
    <w:rsid w:val="00146B22"/>
    <w:rsid w:val="00146F55"/>
    <w:rsid w:val="001477C1"/>
    <w:rsid w:val="00151A07"/>
    <w:rsid w:val="00152262"/>
    <w:rsid w:val="001522AA"/>
    <w:rsid w:val="00152340"/>
    <w:rsid w:val="00152579"/>
    <w:rsid w:val="00153A82"/>
    <w:rsid w:val="001544BC"/>
    <w:rsid w:val="001550BA"/>
    <w:rsid w:val="00155271"/>
    <w:rsid w:val="00155A4D"/>
    <w:rsid w:val="00155D9E"/>
    <w:rsid w:val="00156AA9"/>
    <w:rsid w:val="00156FDE"/>
    <w:rsid w:val="001572A5"/>
    <w:rsid w:val="00157ACC"/>
    <w:rsid w:val="00157BA4"/>
    <w:rsid w:val="0016009C"/>
    <w:rsid w:val="00162A0A"/>
    <w:rsid w:val="00162F45"/>
    <w:rsid w:val="00162F5F"/>
    <w:rsid w:val="00163181"/>
    <w:rsid w:val="00163206"/>
    <w:rsid w:val="0016322E"/>
    <w:rsid w:val="001632E7"/>
    <w:rsid w:val="001641A3"/>
    <w:rsid w:val="0016559B"/>
    <w:rsid w:val="00166CBD"/>
    <w:rsid w:val="0016720E"/>
    <w:rsid w:val="00167343"/>
    <w:rsid w:val="0016753D"/>
    <w:rsid w:val="00170F8E"/>
    <w:rsid w:val="001711CC"/>
    <w:rsid w:val="00171DAC"/>
    <w:rsid w:val="00172411"/>
    <w:rsid w:val="001725D5"/>
    <w:rsid w:val="001730CB"/>
    <w:rsid w:val="00174ECE"/>
    <w:rsid w:val="00175364"/>
    <w:rsid w:val="001754BE"/>
    <w:rsid w:val="00175EF2"/>
    <w:rsid w:val="00176154"/>
    <w:rsid w:val="0017631F"/>
    <w:rsid w:val="00176FBE"/>
    <w:rsid w:val="001771A3"/>
    <w:rsid w:val="00180662"/>
    <w:rsid w:val="001806A9"/>
    <w:rsid w:val="001808E2"/>
    <w:rsid w:val="00180B3F"/>
    <w:rsid w:val="00180BC6"/>
    <w:rsid w:val="001819A3"/>
    <w:rsid w:val="00181C0C"/>
    <w:rsid w:val="00181DCA"/>
    <w:rsid w:val="00182079"/>
    <w:rsid w:val="00183013"/>
    <w:rsid w:val="00183018"/>
    <w:rsid w:val="0018309B"/>
    <w:rsid w:val="001838A3"/>
    <w:rsid w:val="00183E4E"/>
    <w:rsid w:val="00183F06"/>
    <w:rsid w:val="00185102"/>
    <w:rsid w:val="00185227"/>
    <w:rsid w:val="0018545C"/>
    <w:rsid w:val="001859FC"/>
    <w:rsid w:val="001862F8"/>
    <w:rsid w:val="0018631C"/>
    <w:rsid w:val="00186479"/>
    <w:rsid w:val="001869E8"/>
    <w:rsid w:val="00186ACC"/>
    <w:rsid w:val="00187268"/>
    <w:rsid w:val="00187666"/>
    <w:rsid w:val="00187721"/>
    <w:rsid w:val="001878A7"/>
    <w:rsid w:val="00187CE9"/>
    <w:rsid w:val="0019032E"/>
    <w:rsid w:val="00190E12"/>
    <w:rsid w:val="00190F6A"/>
    <w:rsid w:val="001914A4"/>
    <w:rsid w:val="00192E5A"/>
    <w:rsid w:val="001939D3"/>
    <w:rsid w:val="0019404A"/>
    <w:rsid w:val="001940A4"/>
    <w:rsid w:val="00194335"/>
    <w:rsid w:val="00194DFE"/>
    <w:rsid w:val="001951D1"/>
    <w:rsid w:val="00195325"/>
    <w:rsid w:val="00195AA1"/>
    <w:rsid w:val="00196199"/>
    <w:rsid w:val="00196BD1"/>
    <w:rsid w:val="0019712B"/>
    <w:rsid w:val="001977E8"/>
    <w:rsid w:val="00197DF4"/>
    <w:rsid w:val="001A0C9A"/>
    <w:rsid w:val="001A0ED7"/>
    <w:rsid w:val="001A166E"/>
    <w:rsid w:val="001A1D0B"/>
    <w:rsid w:val="001A1DEB"/>
    <w:rsid w:val="001A2508"/>
    <w:rsid w:val="001A2512"/>
    <w:rsid w:val="001A2652"/>
    <w:rsid w:val="001A2988"/>
    <w:rsid w:val="001A2AB9"/>
    <w:rsid w:val="001A2DBB"/>
    <w:rsid w:val="001A3652"/>
    <w:rsid w:val="001A368D"/>
    <w:rsid w:val="001A415C"/>
    <w:rsid w:val="001A42EF"/>
    <w:rsid w:val="001A44FB"/>
    <w:rsid w:val="001A50BC"/>
    <w:rsid w:val="001A56AE"/>
    <w:rsid w:val="001A5B70"/>
    <w:rsid w:val="001A5E90"/>
    <w:rsid w:val="001A6B01"/>
    <w:rsid w:val="001A7697"/>
    <w:rsid w:val="001A7B49"/>
    <w:rsid w:val="001A7DE4"/>
    <w:rsid w:val="001B03D0"/>
    <w:rsid w:val="001B0743"/>
    <w:rsid w:val="001B10CA"/>
    <w:rsid w:val="001B11A7"/>
    <w:rsid w:val="001B1ABB"/>
    <w:rsid w:val="001B1FC9"/>
    <w:rsid w:val="001B20CA"/>
    <w:rsid w:val="001B26EE"/>
    <w:rsid w:val="001B2AA0"/>
    <w:rsid w:val="001B374D"/>
    <w:rsid w:val="001B47C9"/>
    <w:rsid w:val="001B4E5A"/>
    <w:rsid w:val="001B528F"/>
    <w:rsid w:val="001B5373"/>
    <w:rsid w:val="001B5D60"/>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A51"/>
    <w:rsid w:val="001D7B64"/>
    <w:rsid w:val="001E0949"/>
    <w:rsid w:val="001E1597"/>
    <w:rsid w:val="001E229B"/>
    <w:rsid w:val="001E2690"/>
    <w:rsid w:val="001E2E59"/>
    <w:rsid w:val="001E3B96"/>
    <w:rsid w:val="001E41CA"/>
    <w:rsid w:val="001E58BC"/>
    <w:rsid w:val="001E5F8B"/>
    <w:rsid w:val="001E67D7"/>
    <w:rsid w:val="001E7793"/>
    <w:rsid w:val="001F1789"/>
    <w:rsid w:val="001F19BE"/>
    <w:rsid w:val="001F1B3E"/>
    <w:rsid w:val="001F21C1"/>
    <w:rsid w:val="001F2392"/>
    <w:rsid w:val="001F256E"/>
    <w:rsid w:val="001F38A7"/>
    <w:rsid w:val="001F4E56"/>
    <w:rsid w:val="001F4F4F"/>
    <w:rsid w:val="001F509C"/>
    <w:rsid w:val="001F5222"/>
    <w:rsid w:val="001F5AEF"/>
    <w:rsid w:val="001F5F1C"/>
    <w:rsid w:val="001F692C"/>
    <w:rsid w:val="001F6FE7"/>
    <w:rsid w:val="001F732B"/>
    <w:rsid w:val="002006A5"/>
    <w:rsid w:val="00200F7F"/>
    <w:rsid w:val="0020151E"/>
    <w:rsid w:val="00201526"/>
    <w:rsid w:val="00202EC5"/>
    <w:rsid w:val="00203017"/>
    <w:rsid w:val="00203366"/>
    <w:rsid w:val="00204587"/>
    <w:rsid w:val="00204903"/>
    <w:rsid w:val="00204B2C"/>
    <w:rsid w:val="00204C0B"/>
    <w:rsid w:val="002051CF"/>
    <w:rsid w:val="002053E9"/>
    <w:rsid w:val="00205661"/>
    <w:rsid w:val="00205801"/>
    <w:rsid w:val="002068E7"/>
    <w:rsid w:val="00206B06"/>
    <w:rsid w:val="00206EC1"/>
    <w:rsid w:val="002119EB"/>
    <w:rsid w:val="0021225B"/>
    <w:rsid w:val="00212412"/>
    <w:rsid w:val="002124DB"/>
    <w:rsid w:val="0021278F"/>
    <w:rsid w:val="0021398F"/>
    <w:rsid w:val="00213A3B"/>
    <w:rsid w:val="00213BA0"/>
    <w:rsid w:val="00214171"/>
    <w:rsid w:val="00214ABE"/>
    <w:rsid w:val="00214ADB"/>
    <w:rsid w:val="00215AB3"/>
    <w:rsid w:val="00216553"/>
    <w:rsid w:val="0021662D"/>
    <w:rsid w:val="002174A6"/>
    <w:rsid w:val="00221325"/>
    <w:rsid w:val="002213E8"/>
    <w:rsid w:val="002217B2"/>
    <w:rsid w:val="00221A8F"/>
    <w:rsid w:val="00221B67"/>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DB7"/>
    <w:rsid w:val="00231324"/>
    <w:rsid w:val="002318F3"/>
    <w:rsid w:val="00231939"/>
    <w:rsid w:val="00231E90"/>
    <w:rsid w:val="00232796"/>
    <w:rsid w:val="002333A3"/>
    <w:rsid w:val="00233D84"/>
    <w:rsid w:val="00233E4F"/>
    <w:rsid w:val="00234113"/>
    <w:rsid w:val="002347E0"/>
    <w:rsid w:val="00235860"/>
    <w:rsid w:val="002359EE"/>
    <w:rsid w:val="00236298"/>
    <w:rsid w:val="0023660E"/>
    <w:rsid w:val="00236931"/>
    <w:rsid w:val="00236A9F"/>
    <w:rsid w:val="00236E86"/>
    <w:rsid w:val="002378EE"/>
    <w:rsid w:val="00240738"/>
    <w:rsid w:val="00240B35"/>
    <w:rsid w:val="0024174C"/>
    <w:rsid w:val="00242133"/>
    <w:rsid w:val="00242687"/>
    <w:rsid w:val="002431E1"/>
    <w:rsid w:val="002438B0"/>
    <w:rsid w:val="0024464F"/>
    <w:rsid w:val="002448C4"/>
    <w:rsid w:val="00244B5B"/>
    <w:rsid w:val="00245E2E"/>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7A6"/>
    <w:rsid w:val="00263B01"/>
    <w:rsid w:val="00263D03"/>
    <w:rsid w:val="00263DB9"/>
    <w:rsid w:val="00263F88"/>
    <w:rsid w:val="00264081"/>
    <w:rsid w:val="002642CC"/>
    <w:rsid w:val="0026467E"/>
    <w:rsid w:val="00264BD9"/>
    <w:rsid w:val="00264E9F"/>
    <w:rsid w:val="002653A7"/>
    <w:rsid w:val="00265D60"/>
    <w:rsid w:val="0026608B"/>
    <w:rsid w:val="002668C2"/>
    <w:rsid w:val="00266FEE"/>
    <w:rsid w:val="00267BD0"/>
    <w:rsid w:val="00267FE6"/>
    <w:rsid w:val="0027030F"/>
    <w:rsid w:val="0027062B"/>
    <w:rsid w:val="00271A55"/>
    <w:rsid w:val="00273145"/>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88"/>
    <w:rsid w:val="002928A2"/>
    <w:rsid w:val="00292AB5"/>
    <w:rsid w:val="00292E75"/>
    <w:rsid w:val="00292FC3"/>
    <w:rsid w:val="002931C1"/>
    <w:rsid w:val="0029588B"/>
    <w:rsid w:val="00295B09"/>
    <w:rsid w:val="00295B95"/>
    <w:rsid w:val="0029658E"/>
    <w:rsid w:val="00296720"/>
    <w:rsid w:val="00296987"/>
    <w:rsid w:val="002969B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1E33"/>
    <w:rsid w:val="002B266D"/>
    <w:rsid w:val="002B2715"/>
    <w:rsid w:val="002B27E7"/>
    <w:rsid w:val="002B2FA7"/>
    <w:rsid w:val="002B375E"/>
    <w:rsid w:val="002B453C"/>
    <w:rsid w:val="002B45DD"/>
    <w:rsid w:val="002B48DB"/>
    <w:rsid w:val="002B5074"/>
    <w:rsid w:val="002B53A5"/>
    <w:rsid w:val="002B57AC"/>
    <w:rsid w:val="002B5F11"/>
    <w:rsid w:val="002B6B88"/>
    <w:rsid w:val="002B7130"/>
    <w:rsid w:val="002B758C"/>
    <w:rsid w:val="002B786C"/>
    <w:rsid w:val="002B78C7"/>
    <w:rsid w:val="002C05AC"/>
    <w:rsid w:val="002C0E7F"/>
    <w:rsid w:val="002C10A0"/>
    <w:rsid w:val="002C252D"/>
    <w:rsid w:val="002C35A5"/>
    <w:rsid w:val="002C36AE"/>
    <w:rsid w:val="002C40C8"/>
    <w:rsid w:val="002C44C4"/>
    <w:rsid w:val="002C4B3D"/>
    <w:rsid w:val="002C4C33"/>
    <w:rsid w:val="002C4CE3"/>
    <w:rsid w:val="002C5819"/>
    <w:rsid w:val="002C670F"/>
    <w:rsid w:val="002C6CBD"/>
    <w:rsid w:val="002C78D4"/>
    <w:rsid w:val="002C7C91"/>
    <w:rsid w:val="002D0303"/>
    <w:rsid w:val="002D0621"/>
    <w:rsid w:val="002D1D1A"/>
    <w:rsid w:val="002D2088"/>
    <w:rsid w:val="002D247A"/>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339"/>
    <w:rsid w:val="002E2BFB"/>
    <w:rsid w:val="002E3C16"/>
    <w:rsid w:val="002E4638"/>
    <w:rsid w:val="002E5312"/>
    <w:rsid w:val="002E5385"/>
    <w:rsid w:val="002E5BA9"/>
    <w:rsid w:val="002E5EAF"/>
    <w:rsid w:val="002E6143"/>
    <w:rsid w:val="002E61E6"/>
    <w:rsid w:val="002E64C9"/>
    <w:rsid w:val="002E6BDC"/>
    <w:rsid w:val="002E7DBF"/>
    <w:rsid w:val="002E7F1A"/>
    <w:rsid w:val="002F0039"/>
    <w:rsid w:val="002F11BD"/>
    <w:rsid w:val="002F1359"/>
    <w:rsid w:val="002F141B"/>
    <w:rsid w:val="002F18F0"/>
    <w:rsid w:val="002F23E7"/>
    <w:rsid w:val="002F3371"/>
    <w:rsid w:val="002F3571"/>
    <w:rsid w:val="002F41E6"/>
    <w:rsid w:val="002F4416"/>
    <w:rsid w:val="002F4AD8"/>
    <w:rsid w:val="002F54C9"/>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B70"/>
    <w:rsid w:val="00310FDD"/>
    <w:rsid w:val="0031114D"/>
    <w:rsid w:val="00311A08"/>
    <w:rsid w:val="0031209B"/>
    <w:rsid w:val="0031253E"/>
    <w:rsid w:val="00312B44"/>
    <w:rsid w:val="003132D7"/>
    <w:rsid w:val="0031337D"/>
    <w:rsid w:val="00314561"/>
    <w:rsid w:val="00314999"/>
    <w:rsid w:val="00315216"/>
    <w:rsid w:val="00315403"/>
    <w:rsid w:val="00315532"/>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DEB"/>
    <w:rsid w:val="00323E52"/>
    <w:rsid w:val="0032525B"/>
    <w:rsid w:val="003254B7"/>
    <w:rsid w:val="0032591B"/>
    <w:rsid w:val="00325B24"/>
    <w:rsid w:val="00325B6D"/>
    <w:rsid w:val="00325C1A"/>
    <w:rsid w:val="00326049"/>
    <w:rsid w:val="00326969"/>
    <w:rsid w:val="00326A35"/>
    <w:rsid w:val="0032721D"/>
    <w:rsid w:val="00330A40"/>
    <w:rsid w:val="00330DC4"/>
    <w:rsid w:val="0033127C"/>
    <w:rsid w:val="003326C6"/>
    <w:rsid w:val="00332742"/>
    <w:rsid w:val="00332E21"/>
    <w:rsid w:val="00333702"/>
    <w:rsid w:val="00333961"/>
    <w:rsid w:val="00334188"/>
    <w:rsid w:val="0033468B"/>
    <w:rsid w:val="003349B5"/>
    <w:rsid w:val="00334FBA"/>
    <w:rsid w:val="00335160"/>
    <w:rsid w:val="003360A0"/>
    <w:rsid w:val="0033635E"/>
    <w:rsid w:val="003369FD"/>
    <w:rsid w:val="00336A3F"/>
    <w:rsid w:val="00336D51"/>
    <w:rsid w:val="003371B0"/>
    <w:rsid w:val="003375AE"/>
    <w:rsid w:val="003379B1"/>
    <w:rsid w:val="00340C33"/>
    <w:rsid w:val="00340FE3"/>
    <w:rsid w:val="00341438"/>
    <w:rsid w:val="0034154C"/>
    <w:rsid w:val="00341A00"/>
    <w:rsid w:val="00341C0F"/>
    <w:rsid w:val="0034203F"/>
    <w:rsid w:val="003423A9"/>
    <w:rsid w:val="00343A09"/>
    <w:rsid w:val="003447B2"/>
    <w:rsid w:val="0034482F"/>
    <w:rsid w:val="0034484A"/>
    <w:rsid w:val="00344A15"/>
    <w:rsid w:val="00345009"/>
    <w:rsid w:val="003453CB"/>
    <w:rsid w:val="00345555"/>
    <w:rsid w:val="00345D09"/>
    <w:rsid w:val="00346EED"/>
    <w:rsid w:val="0034719A"/>
    <w:rsid w:val="0034754D"/>
    <w:rsid w:val="003500CB"/>
    <w:rsid w:val="00350DD0"/>
    <w:rsid w:val="0035196E"/>
    <w:rsid w:val="003523DC"/>
    <w:rsid w:val="00352A29"/>
    <w:rsid w:val="003530D8"/>
    <w:rsid w:val="003531E7"/>
    <w:rsid w:val="003537A2"/>
    <w:rsid w:val="00353CAB"/>
    <w:rsid w:val="00353D4E"/>
    <w:rsid w:val="00353DA6"/>
    <w:rsid w:val="00354E83"/>
    <w:rsid w:val="00354ED2"/>
    <w:rsid w:val="0035580C"/>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3135"/>
    <w:rsid w:val="00363347"/>
    <w:rsid w:val="0036351F"/>
    <w:rsid w:val="00364B61"/>
    <w:rsid w:val="00364D8B"/>
    <w:rsid w:val="0036574D"/>
    <w:rsid w:val="00365C0C"/>
    <w:rsid w:val="00365F40"/>
    <w:rsid w:val="00365F46"/>
    <w:rsid w:val="00366687"/>
    <w:rsid w:val="003671D6"/>
    <w:rsid w:val="0036769D"/>
    <w:rsid w:val="003677F2"/>
    <w:rsid w:val="00370614"/>
    <w:rsid w:val="00370A77"/>
    <w:rsid w:val="0037104F"/>
    <w:rsid w:val="00372ED3"/>
    <w:rsid w:val="00372F9C"/>
    <w:rsid w:val="003731C8"/>
    <w:rsid w:val="0037499A"/>
    <w:rsid w:val="00374B1E"/>
    <w:rsid w:val="00374C3D"/>
    <w:rsid w:val="003750FB"/>
    <w:rsid w:val="00375A65"/>
    <w:rsid w:val="00375BD1"/>
    <w:rsid w:val="00376454"/>
    <w:rsid w:val="003779BD"/>
    <w:rsid w:val="00380151"/>
    <w:rsid w:val="00381384"/>
    <w:rsid w:val="00381940"/>
    <w:rsid w:val="003819D5"/>
    <w:rsid w:val="003819F9"/>
    <w:rsid w:val="003820DE"/>
    <w:rsid w:val="003829FE"/>
    <w:rsid w:val="0038382D"/>
    <w:rsid w:val="00383A17"/>
    <w:rsid w:val="00383FCA"/>
    <w:rsid w:val="0038413D"/>
    <w:rsid w:val="00384496"/>
    <w:rsid w:val="00384A77"/>
    <w:rsid w:val="00385572"/>
    <w:rsid w:val="0038642E"/>
    <w:rsid w:val="00386729"/>
    <w:rsid w:val="003879F4"/>
    <w:rsid w:val="003907E6"/>
    <w:rsid w:val="00390F31"/>
    <w:rsid w:val="00391BC5"/>
    <w:rsid w:val="00392875"/>
    <w:rsid w:val="00392913"/>
    <w:rsid w:val="00392D1C"/>
    <w:rsid w:val="00392E5C"/>
    <w:rsid w:val="00393B95"/>
    <w:rsid w:val="00393D72"/>
    <w:rsid w:val="00394247"/>
    <w:rsid w:val="003946F5"/>
    <w:rsid w:val="003947D6"/>
    <w:rsid w:val="003953E7"/>
    <w:rsid w:val="00395462"/>
    <w:rsid w:val="003956AD"/>
    <w:rsid w:val="0039679B"/>
    <w:rsid w:val="003976F5"/>
    <w:rsid w:val="003A0B1A"/>
    <w:rsid w:val="003A1365"/>
    <w:rsid w:val="003A25AE"/>
    <w:rsid w:val="003A38AA"/>
    <w:rsid w:val="003A3FA9"/>
    <w:rsid w:val="003A44DD"/>
    <w:rsid w:val="003A4C51"/>
    <w:rsid w:val="003A5613"/>
    <w:rsid w:val="003A5860"/>
    <w:rsid w:val="003A6959"/>
    <w:rsid w:val="003A6EC2"/>
    <w:rsid w:val="003A7076"/>
    <w:rsid w:val="003A7628"/>
    <w:rsid w:val="003B0155"/>
    <w:rsid w:val="003B0290"/>
    <w:rsid w:val="003B0879"/>
    <w:rsid w:val="003B0F0D"/>
    <w:rsid w:val="003B0F8A"/>
    <w:rsid w:val="003B11B2"/>
    <w:rsid w:val="003B1C67"/>
    <w:rsid w:val="003B1FC2"/>
    <w:rsid w:val="003B2892"/>
    <w:rsid w:val="003B2AA9"/>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122"/>
    <w:rsid w:val="003C0A18"/>
    <w:rsid w:val="003C0C2D"/>
    <w:rsid w:val="003C140B"/>
    <w:rsid w:val="003C1505"/>
    <w:rsid w:val="003C1E4F"/>
    <w:rsid w:val="003C24CC"/>
    <w:rsid w:val="003C25C2"/>
    <w:rsid w:val="003C2F7B"/>
    <w:rsid w:val="003C305D"/>
    <w:rsid w:val="003C42E4"/>
    <w:rsid w:val="003C4805"/>
    <w:rsid w:val="003C4A2C"/>
    <w:rsid w:val="003C4A9F"/>
    <w:rsid w:val="003C4BDE"/>
    <w:rsid w:val="003C4BEC"/>
    <w:rsid w:val="003C519E"/>
    <w:rsid w:val="003C5603"/>
    <w:rsid w:val="003C5E62"/>
    <w:rsid w:val="003C6B93"/>
    <w:rsid w:val="003C6E40"/>
    <w:rsid w:val="003C72C5"/>
    <w:rsid w:val="003C7A80"/>
    <w:rsid w:val="003C7CE8"/>
    <w:rsid w:val="003D0370"/>
    <w:rsid w:val="003D04A1"/>
    <w:rsid w:val="003D1113"/>
    <w:rsid w:val="003D180A"/>
    <w:rsid w:val="003D28C1"/>
    <w:rsid w:val="003D2A1F"/>
    <w:rsid w:val="003D2B83"/>
    <w:rsid w:val="003D2FB2"/>
    <w:rsid w:val="003D371A"/>
    <w:rsid w:val="003D4243"/>
    <w:rsid w:val="003D476B"/>
    <w:rsid w:val="003D5E17"/>
    <w:rsid w:val="003D5FF0"/>
    <w:rsid w:val="003D6A1D"/>
    <w:rsid w:val="003E06B6"/>
    <w:rsid w:val="003E1230"/>
    <w:rsid w:val="003E2A87"/>
    <w:rsid w:val="003E2BD2"/>
    <w:rsid w:val="003E2CFC"/>
    <w:rsid w:val="003E3367"/>
    <w:rsid w:val="003E3784"/>
    <w:rsid w:val="003E44B1"/>
    <w:rsid w:val="003E4BC9"/>
    <w:rsid w:val="003E56F5"/>
    <w:rsid w:val="003E5880"/>
    <w:rsid w:val="003E6250"/>
    <w:rsid w:val="003E62A6"/>
    <w:rsid w:val="003E682F"/>
    <w:rsid w:val="003E6F45"/>
    <w:rsid w:val="003E705B"/>
    <w:rsid w:val="003F00DF"/>
    <w:rsid w:val="003F1795"/>
    <w:rsid w:val="003F2079"/>
    <w:rsid w:val="003F20F9"/>
    <w:rsid w:val="003F2206"/>
    <w:rsid w:val="003F2704"/>
    <w:rsid w:val="003F277D"/>
    <w:rsid w:val="003F3499"/>
    <w:rsid w:val="003F3EF8"/>
    <w:rsid w:val="003F437C"/>
    <w:rsid w:val="003F4C8E"/>
    <w:rsid w:val="003F59FD"/>
    <w:rsid w:val="003F62FE"/>
    <w:rsid w:val="003F6472"/>
    <w:rsid w:val="003F6A4D"/>
    <w:rsid w:val="003F7822"/>
    <w:rsid w:val="003F7A87"/>
    <w:rsid w:val="003F7BF3"/>
    <w:rsid w:val="00400463"/>
    <w:rsid w:val="00400580"/>
    <w:rsid w:val="00400861"/>
    <w:rsid w:val="00400BD4"/>
    <w:rsid w:val="00400F38"/>
    <w:rsid w:val="00400F7E"/>
    <w:rsid w:val="004014C7"/>
    <w:rsid w:val="0040153A"/>
    <w:rsid w:val="00402013"/>
    <w:rsid w:val="00402311"/>
    <w:rsid w:val="00402876"/>
    <w:rsid w:val="00402921"/>
    <w:rsid w:val="00403B4F"/>
    <w:rsid w:val="00403C42"/>
    <w:rsid w:val="004047AF"/>
    <w:rsid w:val="004047C4"/>
    <w:rsid w:val="00404B23"/>
    <w:rsid w:val="00404C14"/>
    <w:rsid w:val="00406CBB"/>
    <w:rsid w:val="004071D5"/>
    <w:rsid w:val="0040735B"/>
    <w:rsid w:val="00407A89"/>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642"/>
    <w:rsid w:val="0042081D"/>
    <w:rsid w:val="00420D82"/>
    <w:rsid w:val="00421F17"/>
    <w:rsid w:val="004248B2"/>
    <w:rsid w:val="004251AF"/>
    <w:rsid w:val="00425987"/>
    <w:rsid w:val="00426393"/>
    <w:rsid w:val="00426602"/>
    <w:rsid w:val="0042661C"/>
    <w:rsid w:val="00426FDB"/>
    <w:rsid w:val="00426FFE"/>
    <w:rsid w:val="00427C78"/>
    <w:rsid w:val="00427C9A"/>
    <w:rsid w:val="00427E63"/>
    <w:rsid w:val="00427FF6"/>
    <w:rsid w:val="0043076E"/>
    <w:rsid w:val="004307C6"/>
    <w:rsid w:val="00430F4A"/>
    <w:rsid w:val="00431345"/>
    <w:rsid w:val="00432CCB"/>
    <w:rsid w:val="004331DE"/>
    <w:rsid w:val="004346BF"/>
    <w:rsid w:val="00434752"/>
    <w:rsid w:val="004349CE"/>
    <w:rsid w:val="00434CA8"/>
    <w:rsid w:val="004356B6"/>
    <w:rsid w:val="00435934"/>
    <w:rsid w:val="00436916"/>
    <w:rsid w:val="0043697C"/>
    <w:rsid w:val="00437959"/>
    <w:rsid w:val="004403F4"/>
    <w:rsid w:val="00440421"/>
    <w:rsid w:val="00440608"/>
    <w:rsid w:val="00440671"/>
    <w:rsid w:val="00440CD5"/>
    <w:rsid w:val="00441102"/>
    <w:rsid w:val="00441D05"/>
    <w:rsid w:val="00442C7E"/>
    <w:rsid w:val="00442D08"/>
    <w:rsid w:val="004430D3"/>
    <w:rsid w:val="00443173"/>
    <w:rsid w:val="004445F6"/>
    <w:rsid w:val="00444ADE"/>
    <w:rsid w:val="0044563D"/>
    <w:rsid w:val="0044664E"/>
    <w:rsid w:val="00446CDD"/>
    <w:rsid w:val="00446FA2"/>
    <w:rsid w:val="0044752F"/>
    <w:rsid w:val="00447AAB"/>
    <w:rsid w:val="00447F15"/>
    <w:rsid w:val="00450073"/>
    <w:rsid w:val="00450371"/>
    <w:rsid w:val="00450DCE"/>
    <w:rsid w:val="00451647"/>
    <w:rsid w:val="00451A14"/>
    <w:rsid w:val="00451AA8"/>
    <w:rsid w:val="004525B9"/>
    <w:rsid w:val="00452814"/>
    <w:rsid w:val="00452E38"/>
    <w:rsid w:val="004535B0"/>
    <w:rsid w:val="00453773"/>
    <w:rsid w:val="00453ABD"/>
    <w:rsid w:val="00454BCA"/>
    <w:rsid w:val="00454FA3"/>
    <w:rsid w:val="004551B4"/>
    <w:rsid w:val="0045538F"/>
    <w:rsid w:val="004553D8"/>
    <w:rsid w:val="004555FD"/>
    <w:rsid w:val="00456A6D"/>
    <w:rsid w:val="00456C27"/>
    <w:rsid w:val="004576F1"/>
    <w:rsid w:val="00457B76"/>
    <w:rsid w:val="00457D57"/>
    <w:rsid w:val="00460226"/>
    <w:rsid w:val="00460271"/>
    <w:rsid w:val="00460547"/>
    <w:rsid w:val="0046166F"/>
    <w:rsid w:val="00461E03"/>
    <w:rsid w:val="004622C7"/>
    <w:rsid w:val="004622F0"/>
    <w:rsid w:val="00462335"/>
    <w:rsid w:val="004628C3"/>
    <w:rsid w:val="00462946"/>
    <w:rsid w:val="00462D13"/>
    <w:rsid w:val="004632FA"/>
    <w:rsid w:val="00464432"/>
    <w:rsid w:val="004657C4"/>
    <w:rsid w:val="004659FA"/>
    <w:rsid w:val="00465E89"/>
    <w:rsid w:val="00466EAF"/>
    <w:rsid w:val="00467219"/>
    <w:rsid w:val="004676E9"/>
    <w:rsid w:val="00467939"/>
    <w:rsid w:val="004704F2"/>
    <w:rsid w:val="004706E6"/>
    <w:rsid w:val="0047150C"/>
    <w:rsid w:val="0047157F"/>
    <w:rsid w:val="00471C1D"/>
    <w:rsid w:val="004724CE"/>
    <w:rsid w:val="00472F24"/>
    <w:rsid w:val="004730FC"/>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3E5B"/>
    <w:rsid w:val="00484CDB"/>
    <w:rsid w:val="004850D1"/>
    <w:rsid w:val="00485246"/>
    <w:rsid w:val="0048639B"/>
    <w:rsid w:val="00486C0B"/>
    <w:rsid w:val="004871E5"/>
    <w:rsid w:val="00487901"/>
    <w:rsid w:val="00487A15"/>
    <w:rsid w:val="004904FC"/>
    <w:rsid w:val="0049058B"/>
    <w:rsid w:val="00491389"/>
    <w:rsid w:val="00492056"/>
    <w:rsid w:val="004927C0"/>
    <w:rsid w:val="00492A06"/>
    <w:rsid w:val="00494787"/>
    <w:rsid w:val="00494857"/>
    <w:rsid w:val="00494C8D"/>
    <w:rsid w:val="00494E60"/>
    <w:rsid w:val="00494EE4"/>
    <w:rsid w:val="004960C0"/>
    <w:rsid w:val="004969CE"/>
    <w:rsid w:val="00496AEF"/>
    <w:rsid w:val="00496B19"/>
    <w:rsid w:val="00496FF5"/>
    <w:rsid w:val="00497653"/>
    <w:rsid w:val="00497C1D"/>
    <w:rsid w:val="00497DD0"/>
    <w:rsid w:val="004A0124"/>
    <w:rsid w:val="004A08EB"/>
    <w:rsid w:val="004A0AD2"/>
    <w:rsid w:val="004A17AF"/>
    <w:rsid w:val="004A214C"/>
    <w:rsid w:val="004A261E"/>
    <w:rsid w:val="004A39E5"/>
    <w:rsid w:val="004A3B9C"/>
    <w:rsid w:val="004A3D4A"/>
    <w:rsid w:val="004A4DD2"/>
    <w:rsid w:val="004A51DF"/>
    <w:rsid w:val="004A5257"/>
    <w:rsid w:val="004A52D2"/>
    <w:rsid w:val="004A571E"/>
    <w:rsid w:val="004A5F3A"/>
    <w:rsid w:val="004A607A"/>
    <w:rsid w:val="004A70C3"/>
    <w:rsid w:val="004A7807"/>
    <w:rsid w:val="004A781E"/>
    <w:rsid w:val="004B0084"/>
    <w:rsid w:val="004B1772"/>
    <w:rsid w:val="004B1E17"/>
    <w:rsid w:val="004B292F"/>
    <w:rsid w:val="004B2ED1"/>
    <w:rsid w:val="004B31C4"/>
    <w:rsid w:val="004B5075"/>
    <w:rsid w:val="004B52EA"/>
    <w:rsid w:val="004B5B05"/>
    <w:rsid w:val="004B6016"/>
    <w:rsid w:val="004B6880"/>
    <w:rsid w:val="004C045F"/>
    <w:rsid w:val="004C094D"/>
    <w:rsid w:val="004C13B1"/>
    <w:rsid w:val="004C24E5"/>
    <w:rsid w:val="004C3693"/>
    <w:rsid w:val="004C4104"/>
    <w:rsid w:val="004C41E8"/>
    <w:rsid w:val="004C444C"/>
    <w:rsid w:val="004C4669"/>
    <w:rsid w:val="004C4F7A"/>
    <w:rsid w:val="004C4FEC"/>
    <w:rsid w:val="004C545F"/>
    <w:rsid w:val="004C5521"/>
    <w:rsid w:val="004C6AF5"/>
    <w:rsid w:val="004C762D"/>
    <w:rsid w:val="004C7719"/>
    <w:rsid w:val="004C7AF6"/>
    <w:rsid w:val="004C7DB2"/>
    <w:rsid w:val="004D0515"/>
    <w:rsid w:val="004D21A3"/>
    <w:rsid w:val="004D270E"/>
    <w:rsid w:val="004D3867"/>
    <w:rsid w:val="004D5012"/>
    <w:rsid w:val="004D541F"/>
    <w:rsid w:val="004D5502"/>
    <w:rsid w:val="004D55D7"/>
    <w:rsid w:val="004D5616"/>
    <w:rsid w:val="004D71A5"/>
    <w:rsid w:val="004D7617"/>
    <w:rsid w:val="004D76D7"/>
    <w:rsid w:val="004D7859"/>
    <w:rsid w:val="004E04EF"/>
    <w:rsid w:val="004E0791"/>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09E3"/>
    <w:rsid w:val="004F10E3"/>
    <w:rsid w:val="004F1136"/>
    <w:rsid w:val="004F1178"/>
    <w:rsid w:val="004F179E"/>
    <w:rsid w:val="004F1FD7"/>
    <w:rsid w:val="004F33B9"/>
    <w:rsid w:val="004F41A4"/>
    <w:rsid w:val="004F4231"/>
    <w:rsid w:val="004F4276"/>
    <w:rsid w:val="004F4312"/>
    <w:rsid w:val="004F490D"/>
    <w:rsid w:val="004F5156"/>
    <w:rsid w:val="004F54F2"/>
    <w:rsid w:val="004F58DD"/>
    <w:rsid w:val="004F59F1"/>
    <w:rsid w:val="004F5C8F"/>
    <w:rsid w:val="004F5D4B"/>
    <w:rsid w:val="004F648A"/>
    <w:rsid w:val="004F65B4"/>
    <w:rsid w:val="004F6782"/>
    <w:rsid w:val="004F6847"/>
    <w:rsid w:val="004F70EA"/>
    <w:rsid w:val="004F72ED"/>
    <w:rsid w:val="004F745D"/>
    <w:rsid w:val="004F7502"/>
    <w:rsid w:val="004F7D09"/>
    <w:rsid w:val="004F7D68"/>
    <w:rsid w:val="0050031A"/>
    <w:rsid w:val="005009E6"/>
    <w:rsid w:val="005013FF"/>
    <w:rsid w:val="00501CAA"/>
    <w:rsid w:val="005021DB"/>
    <w:rsid w:val="005026C7"/>
    <w:rsid w:val="00503070"/>
    <w:rsid w:val="00503874"/>
    <w:rsid w:val="00503DDE"/>
    <w:rsid w:val="00503E8F"/>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089"/>
    <w:rsid w:val="005146BC"/>
    <w:rsid w:val="005168F4"/>
    <w:rsid w:val="00516B80"/>
    <w:rsid w:val="00516F56"/>
    <w:rsid w:val="00517839"/>
    <w:rsid w:val="00517B2F"/>
    <w:rsid w:val="00517D65"/>
    <w:rsid w:val="00520029"/>
    <w:rsid w:val="00520109"/>
    <w:rsid w:val="00520E6C"/>
    <w:rsid w:val="005221F8"/>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9B3"/>
    <w:rsid w:val="00526AC3"/>
    <w:rsid w:val="00526ADB"/>
    <w:rsid w:val="00527755"/>
    <w:rsid w:val="00530188"/>
    <w:rsid w:val="005304E8"/>
    <w:rsid w:val="005304F4"/>
    <w:rsid w:val="00530B05"/>
    <w:rsid w:val="005316D7"/>
    <w:rsid w:val="00531822"/>
    <w:rsid w:val="00531A2E"/>
    <w:rsid w:val="00531F80"/>
    <w:rsid w:val="0053216B"/>
    <w:rsid w:val="005326ED"/>
    <w:rsid w:val="00532D55"/>
    <w:rsid w:val="005335CE"/>
    <w:rsid w:val="0053396A"/>
    <w:rsid w:val="00533AA5"/>
    <w:rsid w:val="005341CA"/>
    <w:rsid w:val="005341D3"/>
    <w:rsid w:val="00534298"/>
    <w:rsid w:val="00534EB8"/>
    <w:rsid w:val="00535749"/>
    <w:rsid w:val="005373AD"/>
    <w:rsid w:val="00537957"/>
    <w:rsid w:val="0054078C"/>
    <w:rsid w:val="00540C97"/>
    <w:rsid w:val="00540E53"/>
    <w:rsid w:val="00541263"/>
    <w:rsid w:val="0054135B"/>
    <w:rsid w:val="00541EAC"/>
    <w:rsid w:val="005424BF"/>
    <w:rsid w:val="00542DCC"/>
    <w:rsid w:val="00543B91"/>
    <w:rsid w:val="0054403E"/>
    <w:rsid w:val="005444C9"/>
    <w:rsid w:val="005445C5"/>
    <w:rsid w:val="00544712"/>
    <w:rsid w:val="00544D67"/>
    <w:rsid w:val="0054512F"/>
    <w:rsid w:val="00545584"/>
    <w:rsid w:val="0054593B"/>
    <w:rsid w:val="00545B1C"/>
    <w:rsid w:val="005463C3"/>
    <w:rsid w:val="00546530"/>
    <w:rsid w:val="0054686D"/>
    <w:rsid w:val="00546C8A"/>
    <w:rsid w:val="005471DB"/>
    <w:rsid w:val="005476C8"/>
    <w:rsid w:val="005512B6"/>
    <w:rsid w:val="00551517"/>
    <w:rsid w:val="00551BAB"/>
    <w:rsid w:val="00551F71"/>
    <w:rsid w:val="00551FD8"/>
    <w:rsid w:val="00552538"/>
    <w:rsid w:val="005525C8"/>
    <w:rsid w:val="00552BA9"/>
    <w:rsid w:val="00552D88"/>
    <w:rsid w:val="00553071"/>
    <w:rsid w:val="0055446E"/>
    <w:rsid w:val="005558B8"/>
    <w:rsid w:val="005609FF"/>
    <w:rsid w:val="00560A0E"/>
    <w:rsid w:val="005611F4"/>
    <w:rsid w:val="00561B5B"/>
    <w:rsid w:val="00561EF0"/>
    <w:rsid w:val="00562178"/>
    <w:rsid w:val="00562E5E"/>
    <w:rsid w:val="0056317C"/>
    <w:rsid w:val="00563307"/>
    <w:rsid w:val="0056337D"/>
    <w:rsid w:val="005646E7"/>
    <w:rsid w:val="00564DF0"/>
    <w:rsid w:val="0056572E"/>
    <w:rsid w:val="005658E3"/>
    <w:rsid w:val="00565A2D"/>
    <w:rsid w:val="00565EE6"/>
    <w:rsid w:val="0056626C"/>
    <w:rsid w:val="005672A4"/>
    <w:rsid w:val="00567D79"/>
    <w:rsid w:val="00567DA8"/>
    <w:rsid w:val="00570328"/>
    <w:rsid w:val="0057174C"/>
    <w:rsid w:val="00571FAD"/>
    <w:rsid w:val="0057266C"/>
    <w:rsid w:val="00572816"/>
    <w:rsid w:val="00572D67"/>
    <w:rsid w:val="00572FCA"/>
    <w:rsid w:val="00573174"/>
    <w:rsid w:val="005736A9"/>
    <w:rsid w:val="00574B3A"/>
    <w:rsid w:val="00574CAD"/>
    <w:rsid w:val="00575B46"/>
    <w:rsid w:val="00575D69"/>
    <w:rsid w:val="0057619F"/>
    <w:rsid w:val="00577953"/>
    <w:rsid w:val="00577FD4"/>
    <w:rsid w:val="0058004D"/>
    <w:rsid w:val="005818ED"/>
    <w:rsid w:val="00583A88"/>
    <w:rsid w:val="00584538"/>
    <w:rsid w:val="00584A4B"/>
    <w:rsid w:val="00584A7A"/>
    <w:rsid w:val="00585292"/>
    <w:rsid w:val="00585334"/>
    <w:rsid w:val="005854ED"/>
    <w:rsid w:val="00585FD3"/>
    <w:rsid w:val="00586A54"/>
    <w:rsid w:val="00586D24"/>
    <w:rsid w:val="00587147"/>
    <w:rsid w:val="0058776C"/>
    <w:rsid w:val="00587A62"/>
    <w:rsid w:val="00587BFC"/>
    <w:rsid w:val="0059000A"/>
    <w:rsid w:val="00590085"/>
    <w:rsid w:val="005900FE"/>
    <w:rsid w:val="00590937"/>
    <w:rsid w:val="00590986"/>
    <w:rsid w:val="00591954"/>
    <w:rsid w:val="00591ED4"/>
    <w:rsid w:val="00592171"/>
    <w:rsid w:val="00592FFF"/>
    <w:rsid w:val="005935AE"/>
    <w:rsid w:val="005937AE"/>
    <w:rsid w:val="0059385C"/>
    <w:rsid w:val="00593CF5"/>
    <w:rsid w:val="0059520C"/>
    <w:rsid w:val="005967A9"/>
    <w:rsid w:val="00596886"/>
    <w:rsid w:val="00596CC8"/>
    <w:rsid w:val="00596E5D"/>
    <w:rsid w:val="0059733D"/>
    <w:rsid w:val="00597A53"/>
    <w:rsid w:val="00597E5B"/>
    <w:rsid w:val="005A04FB"/>
    <w:rsid w:val="005A06F1"/>
    <w:rsid w:val="005A1610"/>
    <w:rsid w:val="005A1827"/>
    <w:rsid w:val="005A213D"/>
    <w:rsid w:val="005A2B3B"/>
    <w:rsid w:val="005A2EB9"/>
    <w:rsid w:val="005A474C"/>
    <w:rsid w:val="005A48D7"/>
    <w:rsid w:val="005A53C1"/>
    <w:rsid w:val="005A55AB"/>
    <w:rsid w:val="005A5A5C"/>
    <w:rsid w:val="005A5E5D"/>
    <w:rsid w:val="005A6E1A"/>
    <w:rsid w:val="005A729A"/>
    <w:rsid w:val="005B02EB"/>
    <w:rsid w:val="005B054B"/>
    <w:rsid w:val="005B09BC"/>
    <w:rsid w:val="005B135B"/>
    <w:rsid w:val="005B2B5E"/>
    <w:rsid w:val="005B34B1"/>
    <w:rsid w:val="005B3745"/>
    <w:rsid w:val="005B3D1C"/>
    <w:rsid w:val="005B3F21"/>
    <w:rsid w:val="005B42EF"/>
    <w:rsid w:val="005B54C8"/>
    <w:rsid w:val="005B6568"/>
    <w:rsid w:val="005B6C6F"/>
    <w:rsid w:val="005B75A8"/>
    <w:rsid w:val="005C04F7"/>
    <w:rsid w:val="005C1006"/>
    <w:rsid w:val="005C113C"/>
    <w:rsid w:val="005C18BA"/>
    <w:rsid w:val="005C24AB"/>
    <w:rsid w:val="005C24B7"/>
    <w:rsid w:val="005C296E"/>
    <w:rsid w:val="005C3401"/>
    <w:rsid w:val="005C34BC"/>
    <w:rsid w:val="005C4091"/>
    <w:rsid w:val="005C4135"/>
    <w:rsid w:val="005C4549"/>
    <w:rsid w:val="005C45C0"/>
    <w:rsid w:val="005C4B21"/>
    <w:rsid w:val="005C4BD9"/>
    <w:rsid w:val="005C50F9"/>
    <w:rsid w:val="005C52A8"/>
    <w:rsid w:val="005C5A9A"/>
    <w:rsid w:val="005C5EF8"/>
    <w:rsid w:val="005C5FFD"/>
    <w:rsid w:val="005C64DF"/>
    <w:rsid w:val="005C6AAE"/>
    <w:rsid w:val="005C6E09"/>
    <w:rsid w:val="005C7B3B"/>
    <w:rsid w:val="005C7BF8"/>
    <w:rsid w:val="005D0EB4"/>
    <w:rsid w:val="005D130B"/>
    <w:rsid w:val="005D16C7"/>
    <w:rsid w:val="005D19B1"/>
    <w:rsid w:val="005D1A8A"/>
    <w:rsid w:val="005D1B37"/>
    <w:rsid w:val="005D2ADE"/>
    <w:rsid w:val="005D2C6D"/>
    <w:rsid w:val="005D485B"/>
    <w:rsid w:val="005D4F1A"/>
    <w:rsid w:val="005D4F9F"/>
    <w:rsid w:val="005D5105"/>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A1A"/>
    <w:rsid w:val="005E6B2F"/>
    <w:rsid w:val="005E6B81"/>
    <w:rsid w:val="005E6C4B"/>
    <w:rsid w:val="005E6DAA"/>
    <w:rsid w:val="005E7133"/>
    <w:rsid w:val="005E7EE3"/>
    <w:rsid w:val="005F02BC"/>
    <w:rsid w:val="005F171F"/>
    <w:rsid w:val="005F19EC"/>
    <w:rsid w:val="005F219E"/>
    <w:rsid w:val="005F365B"/>
    <w:rsid w:val="005F397B"/>
    <w:rsid w:val="005F3E22"/>
    <w:rsid w:val="005F409E"/>
    <w:rsid w:val="005F432C"/>
    <w:rsid w:val="005F52CA"/>
    <w:rsid w:val="005F5F81"/>
    <w:rsid w:val="005F6618"/>
    <w:rsid w:val="005F66FD"/>
    <w:rsid w:val="005F6F44"/>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B3A"/>
    <w:rsid w:val="00605C52"/>
    <w:rsid w:val="0060708F"/>
    <w:rsid w:val="0060712C"/>
    <w:rsid w:val="00607226"/>
    <w:rsid w:val="0060730C"/>
    <w:rsid w:val="00607FC0"/>
    <w:rsid w:val="00610B3E"/>
    <w:rsid w:val="006117EA"/>
    <w:rsid w:val="0061193D"/>
    <w:rsid w:val="00611C61"/>
    <w:rsid w:val="00611D9D"/>
    <w:rsid w:val="00611DFE"/>
    <w:rsid w:val="006120D5"/>
    <w:rsid w:val="006124BC"/>
    <w:rsid w:val="00612A40"/>
    <w:rsid w:val="00613567"/>
    <w:rsid w:val="00614696"/>
    <w:rsid w:val="00614904"/>
    <w:rsid w:val="00615BC3"/>
    <w:rsid w:val="006164BC"/>
    <w:rsid w:val="006166E9"/>
    <w:rsid w:val="00616870"/>
    <w:rsid w:val="00616BBB"/>
    <w:rsid w:val="00616CE7"/>
    <w:rsid w:val="00616F3A"/>
    <w:rsid w:val="00616F4B"/>
    <w:rsid w:val="0061702D"/>
    <w:rsid w:val="006170C3"/>
    <w:rsid w:val="00617266"/>
    <w:rsid w:val="006176F4"/>
    <w:rsid w:val="0061782E"/>
    <w:rsid w:val="00617AC5"/>
    <w:rsid w:val="006202CD"/>
    <w:rsid w:val="00620C0E"/>
    <w:rsid w:val="006212A1"/>
    <w:rsid w:val="0062144D"/>
    <w:rsid w:val="00621C7D"/>
    <w:rsid w:val="00622944"/>
    <w:rsid w:val="00623242"/>
    <w:rsid w:val="0062372D"/>
    <w:rsid w:val="00623EF5"/>
    <w:rsid w:val="0062422A"/>
    <w:rsid w:val="00624E92"/>
    <w:rsid w:val="00625AFA"/>
    <w:rsid w:val="00626724"/>
    <w:rsid w:val="00626FE2"/>
    <w:rsid w:val="006272D1"/>
    <w:rsid w:val="00627744"/>
    <w:rsid w:val="00627888"/>
    <w:rsid w:val="00627F96"/>
    <w:rsid w:val="006302C0"/>
    <w:rsid w:val="006307ED"/>
    <w:rsid w:val="00630F80"/>
    <w:rsid w:val="006315E7"/>
    <w:rsid w:val="00631C6E"/>
    <w:rsid w:val="00631CE3"/>
    <w:rsid w:val="006321A0"/>
    <w:rsid w:val="00632F4A"/>
    <w:rsid w:val="00632F7F"/>
    <w:rsid w:val="006344DF"/>
    <w:rsid w:val="006355BF"/>
    <w:rsid w:val="00635F68"/>
    <w:rsid w:val="00636607"/>
    <w:rsid w:val="0063729E"/>
    <w:rsid w:val="00640176"/>
    <w:rsid w:val="0064086C"/>
    <w:rsid w:val="00640EE9"/>
    <w:rsid w:val="0064104D"/>
    <w:rsid w:val="0064119D"/>
    <w:rsid w:val="00641227"/>
    <w:rsid w:val="006413A5"/>
    <w:rsid w:val="00641C64"/>
    <w:rsid w:val="00641ED5"/>
    <w:rsid w:val="0064209F"/>
    <w:rsid w:val="00642209"/>
    <w:rsid w:val="00642AF0"/>
    <w:rsid w:val="00642F04"/>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0440"/>
    <w:rsid w:val="00661C60"/>
    <w:rsid w:val="006632D3"/>
    <w:rsid w:val="00663E03"/>
    <w:rsid w:val="00664785"/>
    <w:rsid w:val="00665A0B"/>
    <w:rsid w:val="006660F0"/>
    <w:rsid w:val="006662CD"/>
    <w:rsid w:val="00666B27"/>
    <w:rsid w:val="00667325"/>
    <w:rsid w:val="006678B8"/>
    <w:rsid w:val="006679D2"/>
    <w:rsid w:val="00667FAA"/>
    <w:rsid w:val="00670073"/>
    <w:rsid w:val="006701C5"/>
    <w:rsid w:val="00670B73"/>
    <w:rsid w:val="00670F2B"/>
    <w:rsid w:val="006711D5"/>
    <w:rsid w:val="006717A7"/>
    <w:rsid w:val="00672C5B"/>
    <w:rsid w:val="006731D7"/>
    <w:rsid w:val="00673C1F"/>
    <w:rsid w:val="006742A8"/>
    <w:rsid w:val="006742C3"/>
    <w:rsid w:val="00674C4A"/>
    <w:rsid w:val="00676570"/>
    <w:rsid w:val="006769EB"/>
    <w:rsid w:val="0068001E"/>
    <w:rsid w:val="0068071C"/>
    <w:rsid w:val="00681CF1"/>
    <w:rsid w:val="00682F85"/>
    <w:rsid w:val="00683366"/>
    <w:rsid w:val="00683645"/>
    <w:rsid w:val="00683AA3"/>
    <w:rsid w:val="00683DF3"/>
    <w:rsid w:val="00684ABE"/>
    <w:rsid w:val="00685D38"/>
    <w:rsid w:val="00685E26"/>
    <w:rsid w:val="00687563"/>
    <w:rsid w:val="006878E3"/>
    <w:rsid w:val="006879AD"/>
    <w:rsid w:val="00687A5B"/>
    <w:rsid w:val="006901C4"/>
    <w:rsid w:val="00691151"/>
    <w:rsid w:val="0069115E"/>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66B"/>
    <w:rsid w:val="006A07A9"/>
    <w:rsid w:val="006A0922"/>
    <w:rsid w:val="006A0E9F"/>
    <w:rsid w:val="006A0F7E"/>
    <w:rsid w:val="006A1335"/>
    <w:rsid w:val="006A13CA"/>
    <w:rsid w:val="006A19F4"/>
    <w:rsid w:val="006A1B1B"/>
    <w:rsid w:val="006A1F5F"/>
    <w:rsid w:val="006A2253"/>
    <w:rsid w:val="006A2DD4"/>
    <w:rsid w:val="006A36CB"/>
    <w:rsid w:val="006A4710"/>
    <w:rsid w:val="006A4EE5"/>
    <w:rsid w:val="006A4FF3"/>
    <w:rsid w:val="006A6707"/>
    <w:rsid w:val="006A680C"/>
    <w:rsid w:val="006A6B12"/>
    <w:rsid w:val="006A704D"/>
    <w:rsid w:val="006A736A"/>
    <w:rsid w:val="006A7916"/>
    <w:rsid w:val="006A7C10"/>
    <w:rsid w:val="006A7D2F"/>
    <w:rsid w:val="006B001B"/>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4D8"/>
    <w:rsid w:val="006C07D4"/>
    <w:rsid w:val="006C17DB"/>
    <w:rsid w:val="006C1C50"/>
    <w:rsid w:val="006C1D3A"/>
    <w:rsid w:val="006C2A93"/>
    <w:rsid w:val="006C350C"/>
    <w:rsid w:val="006C450E"/>
    <w:rsid w:val="006C5AE5"/>
    <w:rsid w:val="006C5B73"/>
    <w:rsid w:val="006C5D35"/>
    <w:rsid w:val="006C5E40"/>
    <w:rsid w:val="006C6FE8"/>
    <w:rsid w:val="006C71F2"/>
    <w:rsid w:val="006C7CD9"/>
    <w:rsid w:val="006C7DAD"/>
    <w:rsid w:val="006D0EE9"/>
    <w:rsid w:val="006D123A"/>
    <w:rsid w:val="006D14B3"/>
    <w:rsid w:val="006D1508"/>
    <w:rsid w:val="006D1B54"/>
    <w:rsid w:val="006D3400"/>
    <w:rsid w:val="006D4F89"/>
    <w:rsid w:val="006D5479"/>
    <w:rsid w:val="006D56A1"/>
    <w:rsid w:val="006D6404"/>
    <w:rsid w:val="006D6F88"/>
    <w:rsid w:val="006D74C8"/>
    <w:rsid w:val="006D7647"/>
    <w:rsid w:val="006D79CD"/>
    <w:rsid w:val="006D7A23"/>
    <w:rsid w:val="006E016E"/>
    <w:rsid w:val="006E0651"/>
    <w:rsid w:val="006E06FC"/>
    <w:rsid w:val="006E0C93"/>
    <w:rsid w:val="006E13DE"/>
    <w:rsid w:val="006E1447"/>
    <w:rsid w:val="006E1A78"/>
    <w:rsid w:val="006E23B5"/>
    <w:rsid w:val="006E2AC9"/>
    <w:rsid w:val="006E36C1"/>
    <w:rsid w:val="006E3C7E"/>
    <w:rsid w:val="006E4B1C"/>
    <w:rsid w:val="006E4D72"/>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4C7"/>
    <w:rsid w:val="006F4AFC"/>
    <w:rsid w:val="006F54C2"/>
    <w:rsid w:val="006F6B00"/>
    <w:rsid w:val="006F6B6C"/>
    <w:rsid w:val="006F6C18"/>
    <w:rsid w:val="006F7120"/>
    <w:rsid w:val="006F770A"/>
    <w:rsid w:val="006F7AC9"/>
    <w:rsid w:val="00700309"/>
    <w:rsid w:val="00700AE7"/>
    <w:rsid w:val="00700B0F"/>
    <w:rsid w:val="00700C60"/>
    <w:rsid w:val="00702546"/>
    <w:rsid w:val="00703150"/>
    <w:rsid w:val="0070326B"/>
    <w:rsid w:val="00704972"/>
    <w:rsid w:val="00704B1A"/>
    <w:rsid w:val="0070520C"/>
    <w:rsid w:val="0070581C"/>
    <w:rsid w:val="0070619C"/>
    <w:rsid w:val="00706423"/>
    <w:rsid w:val="00706FEE"/>
    <w:rsid w:val="00707BF4"/>
    <w:rsid w:val="00710347"/>
    <w:rsid w:val="00710DD5"/>
    <w:rsid w:val="0071133A"/>
    <w:rsid w:val="00711759"/>
    <w:rsid w:val="00711991"/>
    <w:rsid w:val="00711A2B"/>
    <w:rsid w:val="00712BEA"/>
    <w:rsid w:val="0071309B"/>
    <w:rsid w:val="00713668"/>
    <w:rsid w:val="007141D4"/>
    <w:rsid w:val="007143EE"/>
    <w:rsid w:val="00714AC8"/>
    <w:rsid w:val="00714AF3"/>
    <w:rsid w:val="00714FC2"/>
    <w:rsid w:val="00715654"/>
    <w:rsid w:val="007156EE"/>
    <w:rsid w:val="00715738"/>
    <w:rsid w:val="00715FB6"/>
    <w:rsid w:val="007178C1"/>
    <w:rsid w:val="00720243"/>
    <w:rsid w:val="007206B5"/>
    <w:rsid w:val="00720F4D"/>
    <w:rsid w:val="007214FD"/>
    <w:rsid w:val="00721ACD"/>
    <w:rsid w:val="0072239F"/>
    <w:rsid w:val="007224F1"/>
    <w:rsid w:val="00722FA5"/>
    <w:rsid w:val="007230EB"/>
    <w:rsid w:val="007237E4"/>
    <w:rsid w:val="00724020"/>
    <w:rsid w:val="007244CE"/>
    <w:rsid w:val="00725664"/>
    <w:rsid w:val="00725763"/>
    <w:rsid w:val="00725899"/>
    <w:rsid w:val="007259B2"/>
    <w:rsid w:val="00725D09"/>
    <w:rsid w:val="007261AD"/>
    <w:rsid w:val="00727079"/>
    <w:rsid w:val="0072766D"/>
    <w:rsid w:val="007306A3"/>
    <w:rsid w:val="00730DF2"/>
    <w:rsid w:val="007317AD"/>
    <w:rsid w:val="00731C62"/>
    <w:rsid w:val="00731F06"/>
    <w:rsid w:val="00732FCD"/>
    <w:rsid w:val="007347E8"/>
    <w:rsid w:val="0073591D"/>
    <w:rsid w:val="00735F1C"/>
    <w:rsid w:val="00736475"/>
    <w:rsid w:val="00736A3B"/>
    <w:rsid w:val="00736C1D"/>
    <w:rsid w:val="00736C45"/>
    <w:rsid w:val="00736DC1"/>
    <w:rsid w:val="00737097"/>
    <w:rsid w:val="007370C0"/>
    <w:rsid w:val="00740722"/>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8EF"/>
    <w:rsid w:val="0075691A"/>
    <w:rsid w:val="00756B53"/>
    <w:rsid w:val="007572BD"/>
    <w:rsid w:val="007603B8"/>
    <w:rsid w:val="0076102C"/>
    <w:rsid w:val="0076112F"/>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6D30"/>
    <w:rsid w:val="00767133"/>
    <w:rsid w:val="007712C4"/>
    <w:rsid w:val="00772BDA"/>
    <w:rsid w:val="007732F0"/>
    <w:rsid w:val="007740BE"/>
    <w:rsid w:val="007742AE"/>
    <w:rsid w:val="007745CA"/>
    <w:rsid w:val="00774625"/>
    <w:rsid w:val="00774DCA"/>
    <w:rsid w:val="00774FDB"/>
    <w:rsid w:val="00775CE0"/>
    <w:rsid w:val="007765FC"/>
    <w:rsid w:val="00776DDC"/>
    <w:rsid w:val="00776DF1"/>
    <w:rsid w:val="00776FE5"/>
    <w:rsid w:val="00777462"/>
    <w:rsid w:val="00780033"/>
    <w:rsid w:val="00781B57"/>
    <w:rsid w:val="00781ED4"/>
    <w:rsid w:val="0078207E"/>
    <w:rsid w:val="00782F09"/>
    <w:rsid w:val="0078303C"/>
    <w:rsid w:val="0078324F"/>
    <w:rsid w:val="0078378C"/>
    <w:rsid w:val="00783DC1"/>
    <w:rsid w:val="00783E58"/>
    <w:rsid w:val="007857B2"/>
    <w:rsid w:val="00786167"/>
    <w:rsid w:val="0078647C"/>
    <w:rsid w:val="00786622"/>
    <w:rsid w:val="00787669"/>
    <w:rsid w:val="00787B31"/>
    <w:rsid w:val="00787E04"/>
    <w:rsid w:val="00791A08"/>
    <w:rsid w:val="00791AFA"/>
    <w:rsid w:val="00791CA7"/>
    <w:rsid w:val="00792394"/>
    <w:rsid w:val="00792440"/>
    <w:rsid w:val="0079245D"/>
    <w:rsid w:val="00792537"/>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00B1"/>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5F76"/>
    <w:rsid w:val="007A6848"/>
    <w:rsid w:val="007A6D13"/>
    <w:rsid w:val="007A6D7E"/>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7E3"/>
    <w:rsid w:val="007C1B01"/>
    <w:rsid w:val="007C219E"/>
    <w:rsid w:val="007C224E"/>
    <w:rsid w:val="007C305A"/>
    <w:rsid w:val="007C335D"/>
    <w:rsid w:val="007C45B3"/>
    <w:rsid w:val="007C45F6"/>
    <w:rsid w:val="007C5057"/>
    <w:rsid w:val="007C5064"/>
    <w:rsid w:val="007C5120"/>
    <w:rsid w:val="007C5359"/>
    <w:rsid w:val="007C7E21"/>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172"/>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17DC1"/>
    <w:rsid w:val="00820070"/>
    <w:rsid w:val="00820E88"/>
    <w:rsid w:val="00820F58"/>
    <w:rsid w:val="00821217"/>
    <w:rsid w:val="00821617"/>
    <w:rsid w:val="00821BA1"/>
    <w:rsid w:val="00821F04"/>
    <w:rsid w:val="00821FA3"/>
    <w:rsid w:val="008226F9"/>
    <w:rsid w:val="0082316D"/>
    <w:rsid w:val="008233B6"/>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3F2C"/>
    <w:rsid w:val="008340B2"/>
    <w:rsid w:val="00834127"/>
    <w:rsid w:val="008346A6"/>
    <w:rsid w:val="00834D4B"/>
    <w:rsid w:val="008352A2"/>
    <w:rsid w:val="00835EBD"/>
    <w:rsid w:val="00836610"/>
    <w:rsid w:val="00836AD5"/>
    <w:rsid w:val="00837037"/>
    <w:rsid w:val="0083724A"/>
    <w:rsid w:val="00837A7C"/>
    <w:rsid w:val="00837DE2"/>
    <w:rsid w:val="00840383"/>
    <w:rsid w:val="00842ECF"/>
    <w:rsid w:val="00843685"/>
    <w:rsid w:val="008436D7"/>
    <w:rsid w:val="008437F3"/>
    <w:rsid w:val="00843882"/>
    <w:rsid w:val="00843E81"/>
    <w:rsid w:val="008447F1"/>
    <w:rsid w:val="0084545E"/>
    <w:rsid w:val="00845464"/>
    <w:rsid w:val="00846285"/>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4B1"/>
    <w:rsid w:val="008555A2"/>
    <w:rsid w:val="008557BE"/>
    <w:rsid w:val="00856680"/>
    <w:rsid w:val="00856DAD"/>
    <w:rsid w:val="0085717D"/>
    <w:rsid w:val="00857635"/>
    <w:rsid w:val="008577C9"/>
    <w:rsid w:val="0085791F"/>
    <w:rsid w:val="00860309"/>
    <w:rsid w:val="008605F3"/>
    <w:rsid w:val="008607E2"/>
    <w:rsid w:val="00860D16"/>
    <w:rsid w:val="0086118C"/>
    <w:rsid w:val="00861EB0"/>
    <w:rsid w:val="008627EA"/>
    <w:rsid w:val="00862B69"/>
    <w:rsid w:val="00863024"/>
    <w:rsid w:val="00863330"/>
    <w:rsid w:val="0086354A"/>
    <w:rsid w:val="00863848"/>
    <w:rsid w:val="00863A28"/>
    <w:rsid w:val="00863DF1"/>
    <w:rsid w:val="00864110"/>
    <w:rsid w:val="00865A8C"/>
    <w:rsid w:val="00865B5C"/>
    <w:rsid w:val="00866269"/>
    <w:rsid w:val="00866E46"/>
    <w:rsid w:val="00870727"/>
    <w:rsid w:val="00871018"/>
    <w:rsid w:val="008715EE"/>
    <w:rsid w:val="00871691"/>
    <w:rsid w:val="00871946"/>
    <w:rsid w:val="008721B4"/>
    <w:rsid w:val="00872271"/>
    <w:rsid w:val="00872AF2"/>
    <w:rsid w:val="00873A4D"/>
    <w:rsid w:val="008741F5"/>
    <w:rsid w:val="00874EB6"/>
    <w:rsid w:val="00875929"/>
    <w:rsid w:val="00875951"/>
    <w:rsid w:val="00875FB4"/>
    <w:rsid w:val="008762FB"/>
    <w:rsid w:val="00876846"/>
    <w:rsid w:val="0087698C"/>
    <w:rsid w:val="00877A3B"/>
    <w:rsid w:val="00880701"/>
    <w:rsid w:val="00880F1F"/>
    <w:rsid w:val="00881021"/>
    <w:rsid w:val="008811E7"/>
    <w:rsid w:val="008813EF"/>
    <w:rsid w:val="008822B1"/>
    <w:rsid w:val="00882368"/>
    <w:rsid w:val="00882E9A"/>
    <w:rsid w:val="008830F2"/>
    <w:rsid w:val="00883760"/>
    <w:rsid w:val="00883FA6"/>
    <w:rsid w:val="008849F5"/>
    <w:rsid w:val="008851CC"/>
    <w:rsid w:val="0088520E"/>
    <w:rsid w:val="0088566A"/>
    <w:rsid w:val="008864DE"/>
    <w:rsid w:val="00886B87"/>
    <w:rsid w:val="0088720B"/>
    <w:rsid w:val="008879AC"/>
    <w:rsid w:val="00887BCE"/>
    <w:rsid w:val="00887BD0"/>
    <w:rsid w:val="00887E45"/>
    <w:rsid w:val="008914DD"/>
    <w:rsid w:val="00891AFD"/>
    <w:rsid w:val="00892299"/>
    <w:rsid w:val="008926FB"/>
    <w:rsid w:val="008927B8"/>
    <w:rsid w:val="0089313B"/>
    <w:rsid w:val="00893777"/>
    <w:rsid w:val="008938A0"/>
    <w:rsid w:val="00893D79"/>
    <w:rsid w:val="008940CB"/>
    <w:rsid w:val="00894413"/>
    <w:rsid w:val="00894CC9"/>
    <w:rsid w:val="008962FF"/>
    <w:rsid w:val="008969B8"/>
    <w:rsid w:val="008976B2"/>
    <w:rsid w:val="00897F48"/>
    <w:rsid w:val="008A30DB"/>
    <w:rsid w:val="008A3147"/>
    <w:rsid w:val="008A331E"/>
    <w:rsid w:val="008A350D"/>
    <w:rsid w:val="008A3BE2"/>
    <w:rsid w:val="008A4061"/>
    <w:rsid w:val="008A4229"/>
    <w:rsid w:val="008A4246"/>
    <w:rsid w:val="008A432E"/>
    <w:rsid w:val="008A4634"/>
    <w:rsid w:val="008A4660"/>
    <w:rsid w:val="008A4CF4"/>
    <w:rsid w:val="008A55CC"/>
    <w:rsid w:val="008A5A4A"/>
    <w:rsid w:val="008A5FB1"/>
    <w:rsid w:val="008B1AF8"/>
    <w:rsid w:val="008B1FB0"/>
    <w:rsid w:val="008B20FA"/>
    <w:rsid w:val="008B24D2"/>
    <w:rsid w:val="008B2ADA"/>
    <w:rsid w:val="008B2B49"/>
    <w:rsid w:val="008B3897"/>
    <w:rsid w:val="008B38AD"/>
    <w:rsid w:val="008B4C4F"/>
    <w:rsid w:val="008B540F"/>
    <w:rsid w:val="008B60C7"/>
    <w:rsid w:val="008B666E"/>
    <w:rsid w:val="008B6879"/>
    <w:rsid w:val="008C04F0"/>
    <w:rsid w:val="008C0A12"/>
    <w:rsid w:val="008C1096"/>
    <w:rsid w:val="008C31C1"/>
    <w:rsid w:val="008C4C7F"/>
    <w:rsid w:val="008C527D"/>
    <w:rsid w:val="008C5365"/>
    <w:rsid w:val="008C56DB"/>
    <w:rsid w:val="008C5A04"/>
    <w:rsid w:val="008C5B1C"/>
    <w:rsid w:val="008C5D13"/>
    <w:rsid w:val="008C5D3D"/>
    <w:rsid w:val="008C63A0"/>
    <w:rsid w:val="008C6400"/>
    <w:rsid w:val="008C655E"/>
    <w:rsid w:val="008C7B7C"/>
    <w:rsid w:val="008D033B"/>
    <w:rsid w:val="008D08DA"/>
    <w:rsid w:val="008D0A54"/>
    <w:rsid w:val="008D199D"/>
    <w:rsid w:val="008D2340"/>
    <w:rsid w:val="008D25F3"/>
    <w:rsid w:val="008D27FF"/>
    <w:rsid w:val="008D392A"/>
    <w:rsid w:val="008D48F5"/>
    <w:rsid w:val="008D5D43"/>
    <w:rsid w:val="008D640B"/>
    <w:rsid w:val="008D716C"/>
    <w:rsid w:val="008E0092"/>
    <w:rsid w:val="008E0947"/>
    <w:rsid w:val="008E0A05"/>
    <w:rsid w:val="008E1B89"/>
    <w:rsid w:val="008E1C9C"/>
    <w:rsid w:val="008E29B7"/>
    <w:rsid w:val="008E2FD3"/>
    <w:rsid w:val="008E3734"/>
    <w:rsid w:val="008E39EC"/>
    <w:rsid w:val="008E3CC9"/>
    <w:rsid w:val="008E3EB6"/>
    <w:rsid w:val="008E4918"/>
    <w:rsid w:val="008E4CAB"/>
    <w:rsid w:val="008E4E58"/>
    <w:rsid w:val="008E50D8"/>
    <w:rsid w:val="008E5272"/>
    <w:rsid w:val="008E622B"/>
    <w:rsid w:val="008E62C7"/>
    <w:rsid w:val="008E69AC"/>
    <w:rsid w:val="008F01FE"/>
    <w:rsid w:val="008F101B"/>
    <w:rsid w:val="008F20D5"/>
    <w:rsid w:val="008F3592"/>
    <w:rsid w:val="008F3769"/>
    <w:rsid w:val="008F4A7A"/>
    <w:rsid w:val="008F4CC0"/>
    <w:rsid w:val="008F4D47"/>
    <w:rsid w:val="008F5045"/>
    <w:rsid w:val="008F51FC"/>
    <w:rsid w:val="008F5838"/>
    <w:rsid w:val="008F6689"/>
    <w:rsid w:val="008F6AB3"/>
    <w:rsid w:val="008F6CC7"/>
    <w:rsid w:val="009003E3"/>
    <w:rsid w:val="0090069F"/>
    <w:rsid w:val="00900A63"/>
    <w:rsid w:val="009021DD"/>
    <w:rsid w:val="009022C6"/>
    <w:rsid w:val="009022D2"/>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423"/>
    <w:rsid w:val="0091492B"/>
    <w:rsid w:val="009149A1"/>
    <w:rsid w:val="00914C26"/>
    <w:rsid w:val="00914D55"/>
    <w:rsid w:val="00915DBC"/>
    <w:rsid w:val="00915FD9"/>
    <w:rsid w:val="00916346"/>
    <w:rsid w:val="00916516"/>
    <w:rsid w:val="009167C2"/>
    <w:rsid w:val="0091702F"/>
    <w:rsid w:val="00917037"/>
    <w:rsid w:val="00917300"/>
    <w:rsid w:val="0092067B"/>
    <w:rsid w:val="00920EFE"/>
    <w:rsid w:val="009213E2"/>
    <w:rsid w:val="00921AF3"/>
    <w:rsid w:val="0092220A"/>
    <w:rsid w:val="009223EA"/>
    <w:rsid w:val="009226CF"/>
    <w:rsid w:val="00923D9F"/>
    <w:rsid w:val="00924587"/>
    <w:rsid w:val="00924A1C"/>
    <w:rsid w:val="009252D0"/>
    <w:rsid w:val="009252F6"/>
    <w:rsid w:val="00925BD2"/>
    <w:rsid w:val="00925FCA"/>
    <w:rsid w:val="00926D81"/>
    <w:rsid w:val="00927177"/>
    <w:rsid w:val="00930E7F"/>
    <w:rsid w:val="0093173D"/>
    <w:rsid w:val="00931DCD"/>
    <w:rsid w:val="00931EF9"/>
    <w:rsid w:val="009321DA"/>
    <w:rsid w:val="0093262C"/>
    <w:rsid w:val="009329E1"/>
    <w:rsid w:val="0093466F"/>
    <w:rsid w:val="009348AF"/>
    <w:rsid w:val="00934D7B"/>
    <w:rsid w:val="00935022"/>
    <w:rsid w:val="0093545A"/>
    <w:rsid w:val="00935535"/>
    <w:rsid w:val="00935770"/>
    <w:rsid w:val="00936520"/>
    <w:rsid w:val="00937D88"/>
    <w:rsid w:val="00940090"/>
    <w:rsid w:val="00940D78"/>
    <w:rsid w:val="00942251"/>
    <w:rsid w:val="00942271"/>
    <w:rsid w:val="00942AB9"/>
    <w:rsid w:val="009439DB"/>
    <w:rsid w:val="009446F7"/>
    <w:rsid w:val="00944716"/>
    <w:rsid w:val="0094471B"/>
    <w:rsid w:val="00944724"/>
    <w:rsid w:val="00944B7E"/>
    <w:rsid w:val="00945371"/>
    <w:rsid w:val="0094537A"/>
    <w:rsid w:val="009456A0"/>
    <w:rsid w:val="00945867"/>
    <w:rsid w:val="00946847"/>
    <w:rsid w:val="009468F2"/>
    <w:rsid w:val="00947109"/>
    <w:rsid w:val="0094758F"/>
    <w:rsid w:val="009479C2"/>
    <w:rsid w:val="00947A06"/>
    <w:rsid w:val="00947BA0"/>
    <w:rsid w:val="00950649"/>
    <w:rsid w:val="00950F9F"/>
    <w:rsid w:val="00951C64"/>
    <w:rsid w:val="00952518"/>
    <w:rsid w:val="00952995"/>
    <w:rsid w:val="00953092"/>
    <w:rsid w:val="00953376"/>
    <w:rsid w:val="00953FB2"/>
    <w:rsid w:val="00954091"/>
    <w:rsid w:val="0095426C"/>
    <w:rsid w:val="00954DD8"/>
    <w:rsid w:val="00954FCD"/>
    <w:rsid w:val="00955D54"/>
    <w:rsid w:val="00956286"/>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1673"/>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2D8"/>
    <w:rsid w:val="009837E2"/>
    <w:rsid w:val="00983CD1"/>
    <w:rsid w:val="00983DF9"/>
    <w:rsid w:val="0098478E"/>
    <w:rsid w:val="00984A71"/>
    <w:rsid w:val="00984ABE"/>
    <w:rsid w:val="00984B37"/>
    <w:rsid w:val="009853D0"/>
    <w:rsid w:val="0098611D"/>
    <w:rsid w:val="0098761A"/>
    <w:rsid w:val="00987755"/>
    <w:rsid w:val="00987A48"/>
    <w:rsid w:val="00987AF5"/>
    <w:rsid w:val="00987FAE"/>
    <w:rsid w:val="009902DB"/>
    <w:rsid w:val="00990328"/>
    <w:rsid w:val="00991354"/>
    <w:rsid w:val="00991A7F"/>
    <w:rsid w:val="00991AED"/>
    <w:rsid w:val="00991C2B"/>
    <w:rsid w:val="00992D42"/>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243"/>
    <w:rsid w:val="009A64DD"/>
    <w:rsid w:val="009A6724"/>
    <w:rsid w:val="009A67E2"/>
    <w:rsid w:val="009A6ECB"/>
    <w:rsid w:val="009A7C3E"/>
    <w:rsid w:val="009B1425"/>
    <w:rsid w:val="009B1571"/>
    <w:rsid w:val="009B168C"/>
    <w:rsid w:val="009B1E5F"/>
    <w:rsid w:val="009B1FA4"/>
    <w:rsid w:val="009B25CE"/>
    <w:rsid w:val="009B33BD"/>
    <w:rsid w:val="009B33D4"/>
    <w:rsid w:val="009B4056"/>
    <w:rsid w:val="009B5D32"/>
    <w:rsid w:val="009B6E28"/>
    <w:rsid w:val="009C01AC"/>
    <w:rsid w:val="009C0343"/>
    <w:rsid w:val="009C0690"/>
    <w:rsid w:val="009C11E9"/>
    <w:rsid w:val="009C18AC"/>
    <w:rsid w:val="009C18D5"/>
    <w:rsid w:val="009C2299"/>
    <w:rsid w:val="009C278B"/>
    <w:rsid w:val="009C3559"/>
    <w:rsid w:val="009C3D96"/>
    <w:rsid w:val="009C45B0"/>
    <w:rsid w:val="009C45DD"/>
    <w:rsid w:val="009C4863"/>
    <w:rsid w:val="009C4D64"/>
    <w:rsid w:val="009C6664"/>
    <w:rsid w:val="009C6997"/>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334D"/>
    <w:rsid w:val="009E4638"/>
    <w:rsid w:val="009E5979"/>
    <w:rsid w:val="009E60C0"/>
    <w:rsid w:val="009E62B8"/>
    <w:rsid w:val="009E6D49"/>
    <w:rsid w:val="009E7AD7"/>
    <w:rsid w:val="009E7DE2"/>
    <w:rsid w:val="009F030D"/>
    <w:rsid w:val="009F0333"/>
    <w:rsid w:val="009F03A4"/>
    <w:rsid w:val="009F03B8"/>
    <w:rsid w:val="009F0898"/>
    <w:rsid w:val="009F0B43"/>
    <w:rsid w:val="009F10AC"/>
    <w:rsid w:val="009F1144"/>
    <w:rsid w:val="009F1AFA"/>
    <w:rsid w:val="009F1BF5"/>
    <w:rsid w:val="009F2FEC"/>
    <w:rsid w:val="009F300C"/>
    <w:rsid w:val="009F3188"/>
    <w:rsid w:val="009F38B3"/>
    <w:rsid w:val="009F4E8C"/>
    <w:rsid w:val="009F5207"/>
    <w:rsid w:val="009F553F"/>
    <w:rsid w:val="009F5596"/>
    <w:rsid w:val="009F55A1"/>
    <w:rsid w:val="009F69F0"/>
    <w:rsid w:val="00A0033C"/>
    <w:rsid w:val="00A004B8"/>
    <w:rsid w:val="00A005D7"/>
    <w:rsid w:val="00A00BFD"/>
    <w:rsid w:val="00A01184"/>
    <w:rsid w:val="00A019EE"/>
    <w:rsid w:val="00A021B4"/>
    <w:rsid w:val="00A02754"/>
    <w:rsid w:val="00A02B29"/>
    <w:rsid w:val="00A035C6"/>
    <w:rsid w:val="00A0391B"/>
    <w:rsid w:val="00A03B56"/>
    <w:rsid w:val="00A03DD3"/>
    <w:rsid w:val="00A0445D"/>
    <w:rsid w:val="00A044A3"/>
    <w:rsid w:val="00A04715"/>
    <w:rsid w:val="00A04E81"/>
    <w:rsid w:val="00A050DC"/>
    <w:rsid w:val="00A052DB"/>
    <w:rsid w:val="00A053EF"/>
    <w:rsid w:val="00A0561A"/>
    <w:rsid w:val="00A057B9"/>
    <w:rsid w:val="00A07A51"/>
    <w:rsid w:val="00A07C7E"/>
    <w:rsid w:val="00A10058"/>
    <w:rsid w:val="00A10477"/>
    <w:rsid w:val="00A10698"/>
    <w:rsid w:val="00A10E23"/>
    <w:rsid w:val="00A11046"/>
    <w:rsid w:val="00A11085"/>
    <w:rsid w:val="00A118C2"/>
    <w:rsid w:val="00A12132"/>
    <w:rsid w:val="00A121A4"/>
    <w:rsid w:val="00A12C41"/>
    <w:rsid w:val="00A12D0A"/>
    <w:rsid w:val="00A12E36"/>
    <w:rsid w:val="00A1310F"/>
    <w:rsid w:val="00A131F6"/>
    <w:rsid w:val="00A1353E"/>
    <w:rsid w:val="00A13D6F"/>
    <w:rsid w:val="00A147E4"/>
    <w:rsid w:val="00A14BC0"/>
    <w:rsid w:val="00A14E6F"/>
    <w:rsid w:val="00A151C2"/>
    <w:rsid w:val="00A15EF1"/>
    <w:rsid w:val="00A16571"/>
    <w:rsid w:val="00A16B75"/>
    <w:rsid w:val="00A17DC0"/>
    <w:rsid w:val="00A17E4B"/>
    <w:rsid w:val="00A20D5E"/>
    <w:rsid w:val="00A22EEE"/>
    <w:rsid w:val="00A2383B"/>
    <w:rsid w:val="00A2452B"/>
    <w:rsid w:val="00A24601"/>
    <w:rsid w:val="00A2464B"/>
    <w:rsid w:val="00A25868"/>
    <w:rsid w:val="00A25CE4"/>
    <w:rsid w:val="00A27DF7"/>
    <w:rsid w:val="00A30198"/>
    <w:rsid w:val="00A302E3"/>
    <w:rsid w:val="00A304BB"/>
    <w:rsid w:val="00A3066B"/>
    <w:rsid w:val="00A30738"/>
    <w:rsid w:val="00A30A54"/>
    <w:rsid w:val="00A3153A"/>
    <w:rsid w:val="00A31C97"/>
    <w:rsid w:val="00A32DD1"/>
    <w:rsid w:val="00A33DAD"/>
    <w:rsid w:val="00A34157"/>
    <w:rsid w:val="00A34481"/>
    <w:rsid w:val="00A3494E"/>
    <w:rsid w:val="00A34B0A"/>
    <w:rsid w:val="00A3599F"/>
    <w:rsid w:val="00A35C65"/>
    <w:rsid w:val="00A363CB"/>
    <w:rsid w:val="00A37625"/>
    <w:rsid w:val="00A37763"/>
    <w:rsid w:val="00A4026E"/>
    <w:rsid w:val="00A41DE8"/>
    <w:rsid w:val="00A4202A"/>
    <w:rsid w:val="00A4216A"/>
    <w:rsid w:val="00A431A3"/>
    <w:rsid w:val="00A4383D"/>
    <w:rsid w:val="00A43D2A"/>
    <w:rsid w:val="00A447F9"/>
    <w:rsid w:val="00A448D1"/>
    <w:rsid w:val="00A448E5"/>
    <w:rsid w:val="00A44BB1"/>
    <w:rsid w:val="00A452BD"/>
    <w:rsid w:val="00A4545D"/>
    <w:rsid w:val="00A45C11"/>
    <w:rsid w:val="00A4688B"/>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5D23"/>
    <w:rsid w:val="00A560AF"/>
    <w:rsid w:val="00A560ED"/>
    <w:rsid w:val="00A5653A"/>
    <w:rsid w:val="00A56C95"/>
    <w:rsid w:val="00A573FD"/>
    <w:rsid w:val="00A576D4"/>
    <w:rsid w:val="00A576FD"/>
    <w:rsid w:val="00A6066C"/>
    <w:rsid w:val="00A616AD"/>
    <w:rsid w:val="00A617A5"/>
    <w:rsid w:val="00A61BD1"/>
    <w:rsid w:val="00A62834"/>
    <w:rsid w:val="00A63A54"/>
    <w:rsid w:val="00A63C30"/>
    <w:rsid w:val="00A63F45"/>
    <w:rsid w:val="00A643F9"/>
    <w:rsid w:val="00A64CFD"/>
    <w:rsid w:val="00A65D2F"/>
    <w:rsid w:val="00A66103"/>
    <w:rsid w:val="00A66211"/>
    <w:rsid w:val="00A66535"/>
    <w:rsid w:val="00A66B31"/>
    <w:rsid w:val="00A671E0"/>
    <w:rsid w:val="00A6725B"/>
    <w:rsid w:val="00A67E44"/>
    <w:rsid w:val="00A708EB"/>
    <w:rsid w:val="00A70AE2"/>
    <w:rsid w:val="00A71213"/>
    <w:rsid w:val="00A712ED"/>
    <w:rsid w:val="00A71D01"/>
    <w:rsid w:val="00A72391"/>
    <w:rsid w:val="00A72740"/>
    <w:rsid w:val="00A73893"/>
    <w:rsid w:val="00A738A3"/>
    <w:rsid w:val="00A74288"/>
    <w:rsid w:val="00A74634"/>
    <w:rsid w:val="00A74A45"/>
    <w:rsid w:val="00A74DA6"/>
    <w:rsid w:val="00A74E8B"/>
    <w:rsid w:val="00A75461"/>
    <w:rsid w:val="00A756FA"/>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BC8"/>
    <w:rsid w:val="00A81FDB"/>
    <w:rsid w:val="00A82056"/>
    <w:rsid w:val="00A82B35"/>
    <w:rsid w:val="00A82B63"/>
    <w:rsid w:val="00A82BF2"/>
    <w:rsid w:val="00A8345A"/>
    <w:rsid w:val="00A836DE"/>
    <w:rsid w:val="00A84664"/>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3E"/>
    <w:rsid w:val="00AA0193"/>
    <w:rsid w:val="00AA0209"/>
    <w:rsid w:val="00AA0D48"/>
    <w:rsid w:val="00AA14A6"/>
    <w:rsid w:val="00AA14D9"/>
    <w:rsid w:val="00AA1CB3"/>
    <w:rsid w:val="00AA2CF3"/>
    <w:rsid w:val="00AA3C0C"/>
    <w:rsid w:val="00AA3E71"/>
    <w:rsid w:val="00AA40CD"/>
    <w:rsid w:val="00AA4764"/>
    <w:rsid w:val="00AA50F1"/>
    <w:rsid w:val="00AA56AD"/>
    <w:rsid w:val="00AA5E14"/>
    <w:rsid w:val="00AA5F79"/>
    <w:rsid w:val="00AA6D8F"/>
    <w:rsid w:val="00AA73EE"/>
    <w:rsid w:val="00AA7617"/>
    <w:rsid w:val="00AA76C5"/>
    <w:rsid w:val="00AA7993"/>
    <w:rsid w:val="00AA79B6"/>
    <w:rsid w:val="00AA7A3B"/>
    <w:rsid w:val="00AA7A58"/>
    <w:rsid w:val="00AA7A9C"/>
    <w:rsid w:val="00AA7AB7"/>
    <w:rsid w:val="00AA7CE8"/>
    <w:rsid w:val="00AA7E8A"/>
    <w:rsid w:val="00AB014D"/>
    <w:rsid w:val="00AB18B8"/>
    <w:rsid w:val="00AB1BF9"/>
    <w:rsid w:val="00AB37A6"/>
    <w:rsid w:val="00AB3FE9"/>
    <w:rsid w:val="00AB46F9"/>
    <w:rsid w:val="00AB545E"/>
    <w:rsid w:val="00AB5FCF"/>
    <w:rsid w:val="00AB7690"/>
    <w:rsid w:val="00AB78BB"/>
    <w:rsid w:val="00AB7AF2"/>
    <w:rsid w:val="00AB7C90"/>
    <w:rsid w:val="00AC010C"/>
    <w:rsid w:val="00AC11D3"/>
    <w:rsid w:val="00AC121A"/>
    <w:rsid w:val="00AC1351"/>
    <w:rsid w:val="00AC14DF"/>
    <w:rsid w:val="00AC2724"/>
    <w:rsid w:val="00AC3462"/>
    <w:rsid w:val="00AC3773"/>
    <w:rsid w:val="00AC40CC"/>
    <w:rsid w:val="00AC41D1"/>
    <w:rsid w:val="00AC4D80"/>
    <w:rsid w:val="00AC6139"/>
    <w:rsid w:val="00AC65F6"/>
    <w:rsid w:val="00AC68F8"/>
    <w:rsid w:val="00AC723E"/>
    <w:rsid w:val="00AC76E7"/>
    <w:rsid w:val="00AC771E"/>
    <w:rsid w:val="00AD0783"/>
    <w:rsid w:val="00AD0BF5"/>
    <w:rsid w:val="00AD0CA9"/>
    <w:rsid w:val="00AD0DCC"/>
    <w:rsid w:val="00AD0DED"/>
    <w:rsid w:val="00AD0F8F"/>
    <w:rsid w:val="00AD26E5"/>
    <w:rsid w:val="00AD3BF1"/>
    <w:rsid w:val="00AD3DC3"/>
    <w:rsid w:val="00AD595C"/>
    <w:rsid w:val="00AD6821"/>
    <w:rsid w:val="00AD6986"/>
    <w:rsid w:val="00AD7902"/>
    <w:rsid w:val="00AE04B8"/>
    <w:rsid w:val="00AE17B3"/>
    <w:rsid w:val="00AE1A06"/>
    <w:rsid w:val="00AE1DFE"/>
    <w:rsid w:val="00AE2AF2"/>
    <w:rsid w:val="00AE3109"/>
    <w:rsid w:val="00AE3511"/>
    <w:rsid w:val="00AE3ED8"/>
    <w:rsid w:val="00AE4221"/>
    <w:rsid w:val="00AE4318"/>
    <w:rsid w:val="00AE4357"/>
    <w:rsid w:val="00AE4486"/>
    <w:rsid w:val="00AE465F"/>
    <w:rsid w:val="00AE4A9F"/>
    <w:rsid w:val="00AE4BE4"/>
    <w:rsid w:val="00AE4F0E"/>
    <w:rsid w:val="00AE50B0"/>
    <w:rsid w:val="00AE5DB6"/>
    <w:rsid w:val="00AE7F26"/>
    <w:rsid w:val="00AE7FA5"/>
    <w:rsid w:val="00AF076E"/>
    <w:rsid w:val="00AF0EE5"/>
    <w:rsid w:val="00AF10E7"/>
    <w:rsid w:val="00AF1860"/>
    <w:rsid w:val="00AF1DAC"/>
    <w:rsid w:val="00AF240A"/>
    <w:rsid w:val="00AF2C45"/>
    <w:rsid w:val="00AF2D24"/>
    <w:rsid w:val="00AF2DF3"/>
    <w:rsid w:val="00AF301F"/>
    <w:rsid w:val="00AF588C"/>
    <w:rsid w:val="00AF6246"/>
    <w:rsid w:val="00AF774E"/>
    <w:rsid w:val="00AF7EBB"/>
    <w:rsid w:val="00AF7FDA"/>
    <w:rsid w:val="00B00E15"/>
    <w:rsid w:val="00B01F82"/>
    <w:rsid w:val="00B01FB1"/>
    <w:rsid w:val="00B035A1"/>
    <w:rsid w:val="00B03A60"/>
    <w:rsid w:val="00B03AB6"/>
    <w:rsid w:val="00B03AC8"/>
    <w:rsid w:val="00B04602"/>
    <w:rsid w:val="00B04877"/>
    <w:rsid w:val="00B05877"/>
    <w:rsid w:val="00B05BA2"/>
    <w:rsid w:val="00B0609E"/>
    <w:rsid w:val="00B06415"/>
    <w:rsid w:val="00B06C7D"/>
    <w:rsid w:val="00B07944"/>
    <w:rsid w:val="00B07C27"/>
    <w:rsid w:val="00B10CAB"/>
    <w:rsid w:val="00B11C5E"/>
    <w:rsid w:val="00B11DE0"/>
    <w:rsid w:val="00B1234D"/>
    <w:rsid w:val="00B123E7"/>
    <w:rsid w:val="00B12F15"/>
    <w:rsid w:val="00B12F9B"/>
    <w:rsid w:val="00B13076"/>
    <w:rsid w:val="00B13250"/>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309"/>
    <w:rsid w:val="00B32A08"/>
    <w:rsid w:val="00B32F85"/>
    <w:rsid w:val="00B32FB6"/>
    <w:rsid w:val="00B33F98"/>
    <w:rsid w:val="00B34523"/>
    <w:rsid w:val="00B3528A"/>
    <w:rsid w:val="00B355B8"/>
    <w:rsid w:val="00B35A7B"/>
    <w:rsid w:val="00B35C0C"/>
    <w:rsid w:val="00B35E52"/>
    <w:rsid w:val="00B35F7C"/>
    <w:rsid w:val="00B36042"/>
    <w:rsid w:val="00B3681B"/>
    <w:rsid w:val="00B36E62"/>
    <w:rsid w:val="00B37C65"/>
    <w:rsid w:val="00B37ED9"/>
    <w:rsid w:val="00B405E6"/>
    <w:rsid w:val="00B40719"/>
    <w:rsid w:val="00B4089A"/>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63D2"/>
    <w:rsid w:val="00B4717D"/>
    <w:rsid w:val="00B477BC"/>
    <w:rsid w:val="00B479F5"/>
    <w:rsid w:val="00B47BF0"/>
    <w:rsid w:val="00B47D2B"/>
    <w:rsid w:val="00B5040D"/>
    <w:rsid w:val="00B506CC"/>
    <w:rsid w:val="00B50AFD"/>
    <w:rsid w:val="00B51D31"/>
    <w:rsid w:val="00B51D9B"/>
    <w:rsid w:val="00B52E1A"/>
    <w:rsid w:val="00B537F9"/>
    <w:rsid w:val="00B538C9"/>
    <w:rsid w:val="00B53EBF"/>
    <w:rsid w:val="00B53EFB"/>
    <w:rsid w:val="00B53FDA"/>
    <w:rsid w:val="00B542E5"/>
    <w:rsid w:val="00B577C0"/>
    <w:rsid w:val="00B57D7C"/>
    <w:rsid w:val="00B57E19"/>
    <w:rsid w:val="00B61796"/>
    <w:rsid w:val="00B633D1"/>
    <w:rsid w:val="00B63757"/>
    <w:rsid w:val="00B642B1"/>
    <w:rsid w:val="00B645F5"/>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997"/>
    <w:rsid w:val="00B76F7D"/>
    <w:rsid w:val="00B777D6"/>
    <w:rsid w:val="00B777F0"/>
    <w:rsid w:val="00B77918"/>
    <w:rsid w:val="00B77BD0"/>
    <w:rsid w:val="00B77F1D"/>
    <w:rsid w:val="00B8001C"/>
    <w:rsid w:val="00B801C5"/>
    <w:rsid w:val="00B80635"/>
    <w:rsid w:val="00B813AA"/>
    <w:rsid w:val="00B81490"/>
    <w:rsid w:val="00B827B4"/>
    <w:rsid w:val="00B827CB"/>
    <w:rsid w:val="00B83211"/>
    <w:rsid w:val="00B834DD"/>
    <w:rsid w:val="00B8355E"/>
    <w:rsid w:val="00B83642"/>
    <w:rsid w:val="00B83FF3"/>
    <w:rsid w:val="00B8409F"/>
    <w:rsid w:val="00B84517"/>
    <w:rsid w:val="00B857C7"/>
    <w:rsid w:val="00B868D2"/>
    <w:rsid w:val="00B86CCE"/>
    <w:rsid w:val="00B8718B"/>
    <w:rsid w:val="00B8722B"/>
    <w:rsid w:val="00B90062"/>
    <w:rsid w:val="00B905CD"/>
    <w:rsid w:val="00B906AA"/>
    <w:rsid w:val="00B909AA"/>
    <w:rsid w:val="00B90FFB"/>
    <w:rsid w:val="00B919AB"/>
    <w:rsid w:val="00B91B75"/>
    <w:rsid w:val="00B91BB8"/>
    <w:rsid w:val="00B923C9"/>
    <w:rsid w:val="00B92EF3"/>
    <w:rsid w:val="00B934B5"/>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1EDA"/>
    <w:rsid w:val="00BA2ACF"/>
    <w:rsid w:val="00BA3214"/>
    <w:rsid w:val="00BA3ADE"/>
    <w:rsid w:val="00BA3C2E"/>
    <w:rsid w:val="00BA3EF2"/>
    <w:rsid w:val="00BA4530"/>
    <w:rsid w:val="00BA56C0"/>
    <w:rsid w:val="00BA6BC0"/>
    <w:rsid w:val="00BA745A"/>
    <w:rsid w:val="00BB00BA"/>
    <w:rsid w:val="00BB3533"/>
    <w:rsid w:val="00BB417E"/>
    <w:rsid w:val="00BB4475"/>
    <w:rsid w:val="00BB4E32"/>
    <w:rsid w:val="00BB5F1D"/>
    <w:rsid w:val="00BB741C"/>
    <w:rsid w:val="00BB7582"/>
    <w:rsid w:val="00BB762A"/>
    <w:rsid w:val="00BB7B9D"/>
    <w:rsid w:val="00BC01AB"/>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6C5"/>
    <w:rsid w:val="00BD0E3B"/>
    <w:rsid w:val="00BD0F77"/>
    <w:rsid w:val="00BD104F"/>
    <w:rsid w:val="00BD1EAE"/>
    <w:rsid w:val="00BD21CA"/>
    <w:rsid w:val="00BD2356"/>
    <w:rsid w:val="00BD2807"/>
    <w:rsid w:val="00BD2AF9"/>
    <w:rsid w:val="00BD3BAD"/>
    <w:rsid w:val="00BD4129"/>
    <w:rsid w:val="00BD51CD"/>
    <w:rsid w:val="00BD61CF"/>
    <w:rsid w:val="00BD6AFA"/>
    <w:rsid w:val="00BD702A"/>
    <w:rsid w:val="00BD765A"/>
    <w:rsid w:val="00BD77F2"/>
    <w:rsid w:val="00BD7993"/>
    <w:rsid w:val="00BE08E5"/>
    <w:rsid w:val="00BE13AA"/>
    <w:rsid w:val="00BE19A5"/>
    <w:rsid w:val="00BE2103"/>
    <w:rsid w:val="00BE334D"/>
    <w:rsid w:val="00BE3BD2"/>
    <w:rsid w:val="00BE3C25"/>
    <w:rsid w:val="00BE3C4A"/>
    <w:rsid w:val="00BE4517"/>
    <w:rsid w:val="00BE464A"/>
    <w:rsid w:val="00BE4F1F"/>
    <w:rsid w:val="00BE5427"/>
    <w:rsid w:val="00BE5ABD"/>
    <w:rsid w:val="00BE627F"/>
    <w:rsid w:val="00BE6683"/>
    <w:rsid w:val="00BE72B9"/>
    <w:rsid w:val="00BE7A0B"/>
    <w:rsid w:val="00BE7B34"/>
    <w:rsid w:val="00BF09DE"/>
    <w:rsid w:val="00BF0AC7"/>
    <w:rsid w:val="00BF1B7E"/>
    <w:rsid w:val="00BF293E"/>
    <w:rsid w:val="00BF2942"/>
    <w:rsid w:val="00BF2A1F"/>
    <w:rsid w:val="00BF2BF3"/>
    <w:rsid w:val="00BF370C"/>
    <w:rsid w:val="00BF472A"/>
    <w:rsid w:val="00BF61A8"/>
    <w:rsid w:val="00BF69E5"/>
    <w:rsid w:val="00BF6E10"/>
    <w:rsid w:val="00BF78C6"/>
    <w:rsid w:val="00BF7BDC"/>
    <w:rsid w:val="00BF7E31"/>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3F5"/>
    <w:rsid w:val="00C11DAC"/>
    <w:rsid w:val="00C121DA"/>
    <w:rsid w:val="00C12274"/>
    <w:rsid w:val="00C12335"/>
    <w:rsid w:val="00C129F5"/>
    <w:rsid w:val="00C12C0C"/>
    <w:rsid w:val="00C12C35"/>
    <w:rsid w:val="00C12D4B"/>
    <w:rsid w:val="00C12EA6"/>
    <w:rsid w:val="00C13270"/>
    <w:rsid w:val="00C13461"/>
    <w:rsid w:val="00C13524"/>
    <w:rsid w:val="00C13883"/>
    <w:rsid w:val="00C13D1B"/>
    <w:rsid w:val="00C13FA6"/>
    <w:rsid w:val="00C15B6F"/>
    <w:rsid w:val="00C15D4A"/>
    <w:rsid w:val="00C15DE0"/>
    <w:rsid w:val="00C16595"/>
    <w:rsid w:val="00C165F9"/>
    <w:rsid w:val="00C168B5"/>
    <w:rsid w:val="00C16C83"/>
    <w:rsid w:val="00C17931"/>
    <w:rsid w:val="00C17961"/>
    <w:rsid w:val="00C17C71"/>
    <w:rsid w:val="00C17C91"/>
    <w:rsid w:val="00C20512"/>
    <w:rsid w:val="00C20F11"/>
    <w:rsid w:val="00C20F52"/>
    <w:rsid w:val="00C21502"/>
    <w:rsid w:val="00C2151C"/>
    <w:rsid w:val="00C21A33"/>
    <w:rsid w:val="00C21EDA"/>
    <w:rsid w:val="00C24174"/>
    <w:rsid w:val="00C245A3"/>
    <w:rsid w:val="00C24625"/>
    <w:rsid w:val="00C2469F"/>
    <w:rsid w:val="00C24FD4"/>
    <w:rsid w:val="00C2518C"/>
    <w:rsid w:val="00C25387"/>
    <w:rsid w:val="00C258F3"/>
    <w:rsid w:val="00C25D73"/>
    <w:rsid w:val="00C26B63"/>
    <w:rsid w:val="00C27027"/>
    <w:rsid w:val="00C2737B"/>
    <w:rsid w:val="00C276F2"/>
    <w:rsid w:val="00C27A54"/>
    <w:rsid w:val="00C27BAC"/>
    <w:rsid w:val="00C30074"/>
    <w:rsid w:val="00C315FD"/>
    <w:rsid w:val="00C31AD1"/>
    <w:rsid w:val="00C31E52"/>
    <w:rsid w:val="00C32068"/>
    <w:rsid w:val="00C32B3E"/>
    <w:rsid w:val="00C33375"/>
    <w:rsid w:val="00C33890"/>
    <w:rsid w:val="00C33FB4"/>
    <w:rsid w:val="00C34664"/>
    <w:rsid w:val="00C34879"/>
    <w:rsid w:val="00C35198"/>
    <w:rsid w:val="00C35D09"/>
    <w:rsid w:val="00C3740E"/>
    <w:rsid w:val="00C40529"/>
    <w:rsid w:val="00C40B71"/>
    <w:rsid w:val="00C41434"/>
    <w:rsid w:val="00C414F3"/>
    <w:rsid w:val="00C41B17"/>
    <w:rsid w:val="00C423B8"/>
    <w:rsid w:val="00C43041"/>
    <w:rsid w:val="00C4357D"/>
    <w:rsid w:val="00C43CBB"/>
    <w:rsid w:val="00C43F43"/>
    <w:rsid w:val="00C43FCB"/>
    <w:rsid w:val="00C456AE"/>
    <w:rsid w:val="00C46169"/>
    <w:rsid w:val="00C466D8"/>
    <w:rsid w:val="00C46888"/>
    <w:rsid w:val="00C46E0D"/>
    <w:rsid w:val="00C46F02"/>
    <w:rsid w:val="00C47019"/>
    <w:rsid w:val="00C472F4"/>
    <w:rsid w:val="00C473CC"/>
    <w:rsid w:val="00C4751D"/>
    <w:rsid w:val="00C4770F"/>
    <w:rsid w:val="00C47E2A"/>
    <w:rsid w:val="00C503B6"/>
    <w:rsid w:val="00C515D1"/>
    <w:rsid w:val="00C516DA"/>
    <w:rsid w:val="00C53DAC"/>
    <w:rsid w:val="00C53FCC"/>
    <w:rsid w:val="00C53FE1"/>
    <w:rsid w:val="00C55102"/>
    <w:rsid w:val="00C5574E"/>
    <w:rsid w:val="00C55793"/>
    <w:rsid w:val="00C57565"/>
    <w:rsid w:val="00C60549"/>
    <w:rsid w:val="00C60C7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2FB3"/>
    <w:rsid w:val="00C7365D"/>
    <w:rsid w:val="00C736DF"/>
    <w:rsid w:val="00C73AD4"/>
    <w:rsid w:val="00C7587C"/>
    <w:rsid w:val="00C76DDB"/>
    <w:rsid w:val="00C775FE"/>
    <w:rsid w:val="00C800C6"/>
    <w:rsid w:val="00C807A7"/>
    <w:rsid w:val="00C8083A"/>
    <w:rsid w:val="00C80B1E"/>
    <w:rsid w:val="00C80DC1"/>
    <w:rsid w:val="00C80FA2"/>
    <w:rsid w:val="00C81775"/>
    <w:rsid w:val="00C81C89"/>
    <w:rsid w:val="00C822C9"/>
    <w:rsid w:val="00C823F0"/>
    <w:rsid w:val="00C82AA8"/>
    <w:rsid w:val="00C82C27"/>
    <w:rsid w:val="00C8302E"/>
    <w:rsid w:val="00C83B7D"/>
    <w:rsid w:val="00C83DBC"/>
    <w:rsid w:val="00C84275"/>
    <w:rsid w:val="00C84394"/>
    <w:rsid w:val="00C8443A"/>
    <w:rsid w:val="00C8473E"/>
    <w:rsid w:val="00C853A0"/>
    <w:rsid w:val="00C85785"/>
    <w:rsid w:val="00C877EA"/>
    <w:rsid w:val="00C87854"/>
    <w:rsid w:val="00C87DA9"/>
    <w:rsid w:val="00C90575"/>
    <w:rsid w:val="00C90D61"/>
    <w:rsid w:val="00C9391D"/>
    <w:rsid w:val="00C93A06"/>
    <w:rsid w:val="00C93CA9"/>
    <w:rsid w:val="00C93D4F"/>
    <w:rsid w:val="00C95002"/>
    <w:rsid w:val="00C951EC"/>
    <w:rsid w:val="00C956A4"/>
    <w:rsid w:val="00C96356"/>
    <w:rsid w:val="00C9651B"/>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A5B"/>
    <w:rsid w:val="00CA7E2A"/>
    <w:rsid w:val="00CB0058"/>
    <w:rsid w:val="00CB0B5F"/>
    <w:rsid w:val="00CB1979"/>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2EFB"/>
    <w:rsid w:val="00CC3084"/>
    <w:rsid w:val="00CC30D7"/>
    <w:rsid w:val="00CC3B2D"/>
    <w:rsid w:val="00CC3CF9"/>
    <w:rsid w:val="00CC3DC7"/>
    <w:rsid w:val="00CC4328"/>
    <w:rsid w:val="00CC4487"/>
    <w:rsid w:val="00CC46F5"/>
    <w:rsid w:val="00CC4A14"/>
    <w:rsid w:val="00CC55A1"/>
    <w:rsid w:val="00CC618A"/>
    <w:rsid w:val="00CC68F6"/>
    <w:rsid w:val="00CC6AE7"/>
    <w:rsid w:val="00CC7662"/>
    <w:rsid w:val="00CC7AB7"/>
    <w:rsid w:val="00CD03AD"/>
    <w:rsid w:val="00CD053D"/>
    <w:rsid w:val="00CD05BF"/>
    <w:rsid w:val="00CD0D13"/>
    <w:rsid w:val="00CD13E9"/>
    <w:rsid w:val="00CD18F4"/>
    <w:rsid w:val="00CD2D89"/>
    <w:rsid w:val="00CD2E2C"/>
    <w:rsid w:val="00CD2F50"/>
    <w:rsid w:val="00CD38B7"/>
    <w:rsid w:val="00CD3EBC"/>
    <w:rsid w:val="00CD3F50"/>
    <w:rsid w:val="00CD5287"/>
    <w:rsid w:val="00CD5B84"/>
    <w:rsid w:val="00CD704D"/>
    <w:rsid w:val="00CD718D"/>
    <w:rsid w:val="00CD74CF"/>
    <w:rsid w:val="00CE00D9"/>
    <w:rsid w:val="00CE0E9A"/>
    <w:rsid w:val="00CE2C01"/>
    <w:rsid w:val="00CE3465"/>
    <w:rsid w:val="00CE386A"/>
    <w:rsid w:val="00CE3F39"/>
    <w:rsid w:val="00CE404B"/>
    <w:rsid w:val="00CE42C5"/>
    <w:rsid w:val="00CE433D"/>
    <w:rsid w:val="00CE4A45"/>
    <w:rsid w:val="00CE4E68"/>
    <w:rsid w:val="00CE5B4E"/>
    <w:rsid w:val="00CE63CE"/>
    <w:rsid w:val="00CE6590"/>
    <w:rsid w:val="00CE77F0"/>
    <w:rsid w:val="00CF0C36"/>
    <w:rsid w:val="00CF107E"/>
    <w:rsid w:val="00CF12E7"/>
    <w:rsid w:val="00CF1FFB"/>
    <w:rsid w:val="00CF238D"/>
    <w:rsid w:val="00CF2AB8"/>
    <w:rsid w:val="00CF2C40"/>
    <w:rsid w:val="00CF36CC"/>
    <w:rsid w:val="00CF477B"/>
    <w:rsid w:val="00CF47A7"/>
    <w:rsid w:val="00CF4F46"/>
    <w:rsid w:val="00CF4FEE"/>
    <w:rsid w:val="00CF523E"/>
    <w:rsid w:val="00CF5F02"/>
    <w:rsid w:val="00CF6C39"/>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A7E"/>
    <w:rsid w:val="00D071B8"/>
    <w:rsid w:val="00D07B14"/>
    <w:rsid w:val="00D103E7"/>
    <w:rsid w:val="00D10439"/>
    <w:rsid w:val="00D10F43"/>
    <w:rsid w:val="00D12DCC"/>
    <w:rsid w:val="00D13FB1"/>
    <w:rsid w:val="00D1411A"/>
    <w:rsid w:val="00D14225"/>
    <w:rsid w:val="00D145D6"/>
    <w:rsid w:val="00D148B5"/>
    <w:rsid w:val="00D154DF"/>
    <w:rsid w:val="00D1593E"/>
    <w:rsid w:val="00D15968"/>
    <w:rsid w:val="00D15D30"/>
    <w:rsid w:val="00D1606D"/>
    <w:rsid w:val="00D1725B"/>
    <w:rsid w:val="00D1777E"/>
    <w:rsid w:val="00D17932"/>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4"/>
    <w:rsid w:val="00D24656"/>
    <w:rsid w:val="00D250D8"/>
    <w:rsid w:val="00D25E8B"/>
    <w:rsid w:val="00D2603E"/>
    <w:rsid w:val="00D26219"/>
    <w:rsid w:val="00D26A9A"/>
    <w:rsid w:val="00D26AB8"/>
    <w:rsid w:val="00D26BFF"/>
    <w:rsid w:val="00D26C18"/>
    <w:rsid w:val="00D26CDD"/>
    <w:rsid w:val="00D27AE8"/>
    <w:rsid w:val="00D27F20"/>
    <w:rsid w:val="00D30A58"/>
    <w:rsid w:val="00D32164"/>
    <w:rsid w:val="00D32F13"/>
    <w:rsid w:val="00D3399E"/>
    <w:rsid w:val="00D3413B"/>
    <w:rsid w:val="00D34697"/>
    <w:rsid w:val="00D34EB8"/>
    <w:rsid w:val="00D35969"/>
    <w:rsid w:val="00D35C02"/>
    <w:rsid w:val="00D36113"/>
    <w:rsid w:val="00D3746A"/>
    <w:rsid w:val="00D377A8"/>
    <w:rsid w:val="00D37E0C"/>
    <w:rsid w:val="00D401D6"/>
    <w:rsid w:val="00D41B40"/>
    <w:rsid w:val="00D4290F"/>
    <w:rsid w:val="00D433BF"/>
    <w:rsid w:val="00D44106"/>
    <w:rsid w:val="00D4437C"/>
    <w:rsid w:val="00D4441A"/>
    <w:rsid w:val="00D44442"/>
    <w:rsid w:val="00D4453A"/>
    <w:rsid w:val="00D44624"/>
    <w:rsid w:val="00D44775"/>
    <w:rsid w:val="00D458A0"/>
    <w:rsid w:val="00D45910"/>
    <w:rsid w:val="00D465A2"/>
    <w:rsid w:val="00D4672F"/>
    <w:rsid w:val="00D46F3B"/>
    <w:rsid w:val="00D474C0"/>
    <w:rsid w:val="00D50975"/>
    <w:rsid w:val="00D51EF3"/>
    <w:rsid w:val="00D52371"/>
    <w:rsid w:val="00D535DC"/>
    <w:rsid w:val="00D54A7E"/>
    <w:rsid w:val="00D56919"/>
    <w:rsid w:val="00D56B3F"/>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43"/>
    <w:rsid w:val="00D77D5C"/>
    <w:rsid w:val="00D800CB"/>
    <w:rsid w:val="00D80C39"/>
    <w:rsid w:val="00D81174"/>
    <w:rsid w:val="00D8119A"/>
    <w:rsid w:val="00D81937"/>
    <w:rsid w:val="00D8297D"/>
    <w:rsid w:val="00D82BB5"/>
    <w:rsid w:val="00D83E56"/>
    <w:rsid w:val="00D84171"/>
    <w:rsid w:val="00D84673"/>
    <w:rsid w:val="00D84B8C"/>
    <w:rsid w:val="00D84D93"/>
    <w:rsid w:val="00D850FA"/>
    <w:rsid w:val="00D852D3"/>
    <w:rsid w:val="00D85356"/>
    <w:rsid w:val="00D85586"/>
    <w:rsid w:val="00D85720"/>
    <w:rsid w:val="00D85B44"/>
    <w:rsid w:val="00D85D22"/>
    <w:rsid w:val="00D864BC"/>
    <w:rsid w:val="00D872F1"/>
    <w:rsid w:val="00D904C7"/>
    <w:rsid w:val="00D907B0"/>
    <w:rsid w:val="00D91195"/>
    <w:rsid w:val="00D913A2"/>
    <w:rsid w:val="00D91ED1"/>
    <w:rsid w:val="00D920ED"/>
    <w:rsid w:val="00D92459"/>
    <w:rsid w:val="00D92A14"/>
    <w:rsid w:val="00D92CA5"/>
    <w:rsid w:val="00D93391"/>
    <w:rsid w:val="00D93714"/>
    <w:rsid w:val="00D93D10"/>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4FD3"/>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8F1"/>
    <w:rsid w:val="00DC0B04"/>
    <w:rsid w:val="00DC0C35"/>
    <w:rsid w:val="00DC1495"/>
    <w:rsid w:val="00DC232F"/>
    <w:rsid w:val="00DC245E"/>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9C"/>
    <w:rsid w:val="00DD05CE"/>
    <w:rsid w:val="00DD06BD"/>
    <w:rsid w:val="00DD07BF"/>
    <w:rsid w:val="00DD0BCD"/>
    <w:rsid w:val="00DD1617"/>
    <w:rsid w:val="00DD17C7"/>
    <w:rsid w:val="00DD205F"/>
    <w:rsid w:val="00DD21B0"/>
    <w:rsid w:val="00DD265A"/>
    <w:rsid w:val="00DD2F6D"/>
    <w:rsid w:val="00DD319B"/>
    <w:rsid w:val="00DD3A76"/>
    <w:rsid w:val="00DD3FD6"/>
    <w:rsid w:val="00DD416C"/>
    <w:rsid w:val="00DD425E"/>
    <w:rsid w:val="00DD464B"/>
    <w:rsid w:val="00DD46C4"/>
    <w:rsid w:val="00DD4AD3"/>
    <w:rsid w:val="00DD4D0C"/>
    <w:rsid w:val="00DD5CF4"/>
    <w:rsid w:val="00DD616C"/>
    <w:rsid w:val="00DD6218"/>
    <w:rsid w:val="00DD622F"/>
    <w:rsid w:val="00DD6EF5"/>
    <w:rsid w:val="00DD74EE"/>
    <w:rsid w:val="00DD7CCE"/>
    <w:rsid w:val="00DE1462"/>
    <w:rsid w:val="00DE1518"/>
    <w:rsid w:val="00DE248F"/>
    <w:rsid w:val="00DE2A91"/>
    <w:rsid w:val="00DE3135"/>
    <w:rsid w:val="00DE3282"/>
    <w:rsid w:val="00DE331D"/>
    <w:rsid w:val="00DE3490"/>
    <w:rsid w:val="00DE52E6"/>
    <w:rsid w:val="00DE57DA"/>
    <w:rsid w:val="00DE6361"/>
    <w:rsid w:val="00DE6A3B"/>
    <w:rsid w:val="00DF05E6"/>
    <w:rsid w:val="00DF09AE"/>
    <w:rsid w:val="00DF0A70"/>
    <w:rsid w:val="00DF11C2"/>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1EC"/>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07B54"/>
    <w:rsid w:val="00E10C45"/>
    <w:rsid w:val="00E10DC5"/>
    <w:rsid w:val="00E115F7"/>
    <w:rsid w:val="00E13198"/>
    <w:rsid w:val="00E13AB5"/>
    <w:rsid w:val="00E13C22"/>
    <w:rsid w:val="00E13F34"/>
    <w:rsid w:val="00E1412D"/>
    <w:rsid w:val="00E1420F"/>
    <w:rsid w:val="00E14224"/>
    <w:rsid w:val="00E14E73"/>
    <w:rsid w:val="00E155E1"/>
    <w:rsid w:val="00E15A78"/>
    <w:rsid w:val="00E15FF7"/>
    <w:rsid w:val="00E169A2"/>
    <w:rsid w:val="00E16B71"/>
    <w:rsid w:val="00E1771E"/>
    <w:rsid w:val="00E17D27"/>
    <w:rsid w:val="00E20BCA"/>
    <w:rsid w:val="00E2176B"/>
    <w:rsid w:val="00E21860"/>
    <w:rsid w:val="00E21867"/>
    <w:rsid w:val="00E21BDF"/>
    <w:rsid w:val="00E231C9"/>
    <w:rsid w:val="00E23952"/>
    <w:rsid w:val="00E239B0"/>
    <w:rsid w:val="00E23A1A"/>
    <w:rsid w:val="00E23E31"/>
    <w:rsid w:val="00E24338"/>
    <w:rsid w:val="00E24723"/>
    <w:rsid w:val="00E24D08"/>
    <w:rsid w:val="00E24DCE"/>
    <w:rsid w:val="00E255FB"/>
    <w:rsid w:val="00E2575F"/>
    <w:rsid w:val="00E2648B"/>
    <w:rsid w:val="00E26B35"/>
    <w:rsid w:val="00E26D2B"/>
    <w:rsid w:val="00E2754B"/>
    <w:rsid w:val="00E27C2D"/>
    <w:rsid w:val="00E302C0"/>
    <w:rsid w:val="00E30CC2"/>
    <w:rsid w:val="00E30EFB"/>
    <w:rsid w:val="00E30F95"/>
    <w:rsid w:val="00E3192C"/>
    <w:rsid w:val="00E325D8"/>
    <w:rsid w:val="00E32C0A"/>
    <w:rsid w:val="00E32E68"/>
    <w:rsid w:val="00E33058"/>
    <w:rsid w:val="00E3363A"/>
    <w:rsid w:val="00E33910"/>
    <w:rsid w:val="00E33B7A"/>
    <w:rsid w:val="00E3425D"/>
    <w:rsid w:val="00E34435"/>
    <w:rsid w:val="00E35C1A"/>
    <w:rsid w:val="00E35C3C"/>
    <w:rsid w:val="00E36B89"/>
    <w:rsid w:val="00E36D3A"/>
    <w:rsid w:val="00E36E0B"/>
    <w:rsid w:val="00E37022"/>
    <w:rsid w:val="00E37170"/>
    <w:rsid w:val="00E37B1D"/>
    <w:rsid w:val="00E37F7D"/>
    <w:rsid w:val="00E40291"/>
    <w:rsid w:val="00E40CB5"/>
    <w:rsid w:val="00E40E4D"/>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4144"/>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156"/>
    <w:rsid w:val="00E659DA"/>
    <w:rsid w:val="00E6644F"/>
    <w:rsid w:val="00E66C02"/>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30D"/>
    <w:rsid w:val="00E75494"/>
    <w:rsid w:val="00E75655"/>
    <w:rsid w:val="00E7631B"/>
    <w:rsid w:val="00E7730B"/>
    <w:rsid w:val="00E7742C"/>
    <w:rsid w:val="00E77E4A"/>
    <w:rsid w:val="00E80663"/>
    <w:rsid w:val="00E80BE8"/>
    <w:rsid w:val="00E80D2F"/>
    <w:rsid w:val="00E8106F"/>
    <w:rsid w:val="00E815FF"/>
    <w:rsid w:val="00E81B45"/>
    <w:rsid w:val="00E8214F"/>
    <w:rsid w:val="00E8235D"/>
    <w:rsid w:val="00E828E3"/>
    <w:rsid w:val="00E845F3"/>
    <w:rsid w:val="00E84C3A"/>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38A"/>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321"/>
    <w:rsid w:val="00EA7C65"/>
    <w:rsid w:val="00EA7D91"/>
    <w:rsid w:val="00EA7EDE"/>
    <w:rsid w:val="00EB07A8"/>
    <w:rsid w:val="00EB0AD7"/>
    <w:rsid w:val="00EB16F6"/>
    <w:rsid w:val="00EB1ABF"/>
    <w:rsid w:val="00EB2576"/>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D21"/>
    <w:rsid w:val="00ED0E94"/>
    <w:rsid w:val="00ED1B52"/>
    <w:rsid w:val="00ED203F"/>
    <w:rsid w:val="00ED225F"/>
    <w:rsid w:val="00ED243E"/>
    <w:rsid w:val="00ED2AC0"/>
    <w:rsid w:val="00ED3625"/>
    <w:rsid w:val="00ED378F"/>
    <w:rsid w:val="00ED3959"/>
    <w:rsid w:val="00ED3AB1"/>
    <w:rsid w:val="00ED3F02"/>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4D0"/>
    <w:rsid w:val="00EE280B"/>
    <w:rsid w:val="00EE3048"/>
    <w:rsid w:val="00EE35DC"/>
    <w:rsid w:val="00EE3A79"/>
    <w:rsid w:val="00EE4B1E"/>
    <w:rsid w:val="00EE55B5"/>
    <w:rsid w:val="00EE5D94"/>
    <w:rsid w:val="00EE649A"/>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427"/>
    <w:rsid w:val="00F05A90"/>
    <w:rsid w:val="00F05E92"/>
    <w:rsid w:val="00F061A1"/>
    <w:rsid w:val="00F06A28"/>
    <w:rsid w:val="00F07542"/>
    <w:rsid w:val="00F07B7D"/>
    <w:rsid w:val="00F1026E"/>
    <w:rsid w:val="00F10A83"/>
    <w:rsid w:val="00F112E7"/>
    <w:rsid w:val="00F1175C"/>
    <w:rsid w:val="00F1272F"/>
    <w:rsid w:val="00F1320C"/>
    <w:rsid w:val="00F1426F"/>
    <w:rsid w:val="00F143CA"/>
    <w:rsid w:val="00F151AE"/>
    <w:rsid w:val="00F1547B"/>
    <w:rsid w:val="00F161B2"/>
    <w:rsid w:val="00F16A66"/>
    <w:rsid w:val="00F176E1"/>
    <w:rsid w:val="00F1771D"/>
    <w:rsid w:val="00F20114"/>
    <w:rsid w:val="00F201A5"/>
    <w:rsid w:val="00F21052"/>
    <w:rsid w:val="00F21A23"/>
    <w:rsid w:val="00F227CC"/>
    <w:rsid w:val="00F22BB0"/>
    <w:rsid w:val="00F22C8C"/>
    <w:rsid w:val="00F22CBA"/>
    <w:rsid w:val="00F233D5"/>
    <w:rsid w:val="00F23DD6"/>
    <w:rsid w:val="00F24852"/>
    <w:rsid w:val="00F24863"/>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39D8"/>
    <w:rsid w:val="00F44094"/>
    <w:rsid w:val="00F45073"/>
    <w:rsid w:val="00F45379"/>
    <w:rsid w:val="00F45D27"/>
    <w:rsid w:val="00F45D50"/>
    <w:rsid w:val="00F45DE1"/>
    <w:rsid w:val="00F46C49"/>
    <w:rsid w:val="00F50D2F"/>
    <w:rsid w:val="00F510C1"/>
    <w:rsid w:val="00F51214"/>
    <w:rsid w:val="00F5143E"/>
    <w:rsid w:val="00F524B9"/>
    <w:rsid w:val="00F526DC"/>
    <w:rsid w:val="00F52B86"/>
    <w:rsid w:val="00F52D73"/>
    <w:rsid w:val="00F53161"/>
    <w:rsid w:val="00F53655"/>
    <w:rsid w:val="00F53C96"/>
    <w:rsid w:val="00F53E80"/>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39F"/>
    <w:rsid w:val="00F65BC5"/>
    <w:rsid w:val="00F66108"/>
    <w:rsid w:val="00F66F49"/>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6DF"/>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AFF"/>
    <w:rsid w:val="00F91F3C"/>
    <w:rsid w:val="00F920C2"/>
    <w:rsid w:val="00F92B30"/>
    <w:rsid w:val="00F92C29"/>
    <w:rsid w:val="00F93669"/>
    <w:rsid w:val="00F93DD2"/>
    <w:rsid w:val="00F9435F"/>
    <w:rsid w:val="00F94919"/>
    <w:rsid w:val="00F95712"/>
    <w:rsid w:val="00F95B09"/>
    <w:rsid w:val="00F95CBC"/>
    <w:rsid w:val="00F965BE"/>
    <w:rsid w:val="00F96C24"/>
    <w:rsid w:val="00FA0695"/>
    <w:rsid w:val="00FA08BC"/>
    <w:rsid w:val="00FA0DCA"/>
    <w:rsid w:val="00FA271F"/>
    <w:rsid w:val="00FA29EE"/>
    <w:rsid w:val="00FA2BA4"/>
    <w:rsid w:val="00FA2C10"/>
    <w:rsid w:val="00FA3226"/>
    <w:rsid w:val="00FA36CC"/>
    <w:rsid w:val="00FA4931"/>
    <w:rsid w:val="00FA4B9C"/>
    <w:rsid w:val="00FA4C15"/>
    <w:rsid w:val="00FA62B3"/>
    <w:rsid w:val="00FA67EF"/>
    <w:rsid w:val="00FA6C31"/>
    <w:rsid w:val="00FA7036"/>
    <w:rsid w:val="00FA72CE"/>
    <w:rsid w:val="00FA784E"/>
    <w:rsid w:val="00FB098E"/>
    <w:rsid w:val="00FB0E4E"/>
    <w:rsid w:val="00FB1240"/>
    <w:rsid w:val="00FB1761"/>
    <w:rsid w:val="00FB1A2A"/>
    <w:rsid w:val="00FB1F5B"/>
    <w:rsid w:val="00FB2144"/>
    <w:rsid w:val="00FB2B8F"/>
    <w:rsid w:val="00FB2FDA"/>
    <w:rsid w:val="00FB305D"/>
    <w:rsid w:val="00FB332B"/>
    <w:rsid w:val="00FB357D"/>
    <w:rsid w:val="00FB3956"/>
    <w:rsid w:val="00FB4C8D"/>
    <w:rsid w:val="00FB4D90"/>
    <w:rsid w:val="00FB56A5"/>
    <w:rsid w:val="00FB5B67"/>
    <w:rsid w:val="00FB5CB4"/>
    <w:rsid w:val="00FB67BB"/>
    <w:rsid w:val="00FB6DD3"/>
    <w:rsid w:val="00FB7439"/>
    <w:rsid w:val="00FB7EBF"/>
    <w:rsid w:val="00FC0095"/>
    <w:rsid w:val="00FC0148"/>
    <w:rsid w:val="00FC2CC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1AB"/>
    <w:rsid w:val="00FC7BC1"/>
    <w:rsid w:val="00FC7DC2"/>
    <w:rsid w:val="00FC7F19"/>
    <w:rsid w:val="00FD013A"/>
    <w:rsid w:val="00FD1204"/>
    <w:rsid w:val="00FD14BF"/>
    <w:rsid w:val="00FD2061"/>
    <w:rsid w:val="00FD2A3B"/>
    <w:rsid w:val="00FD2D82"/>
    <w:rsid w:val="00FD353E"/>
    <w:rsid w:val="00FD3995"/>
    <w:rsid w:val="00FD3BC7"/>
    <w:rsid w:val="00FD3EC4"/>
    <w:rsid w:val="00FD4BC1"/>
    <w:rsid w:val="00FD55EF"/>
    <w:rsid w:val="00FD6003"/>
    <w:rsid w:val="00FD6071"/>
    <w:rsid w:val="00FD64EF"/>
    <w:rsid w:val="00FD67EC"/>
    <w:rsid w:val="00FD6861"/>
    <w:rsid w:val="00FD6A5E"/>
    <w:rsid w:val="00FD711C"/>
    <w:rsid w:val="00FD724B"/>
    <w:rsid w:val="00FD7BF8"/>
    <w:rsid w:val="00FD7D17"/>
    <w:rsid w:val="00FE005E"/>
    <w:rsid w:val="00FE084D"/>
    <w:rsid w:val="00FE1997"/>
    <w:rsid w:val="00FE1C7E"/>
    <w:rsid w:val="00FE1D90"/>
    <w:rsid w:val="00FE25E5"/>
    <w:rsid w:val="00FE26C0"/>
    <w:rsid w:val="00FE2D80"/>
    <w:rsid w:val="00FE2DC3"/>
    <w:rsid w:val="00FE40EE"/>
    <w:rsid w:val="00FE4E21"/>
    <w:rsid w:val="00FE5893"/>
    <w:rsid w:val="00FE589A"/>
    <w:rsid w:val="00FE5A15"/>
    <w:rsid w:val="00FE60C0"/>
    <w:rsid w:val="00FE687A"/>
    <w:rsid w:val="00FE7707"/>
    <w:rsid w:val="00FE79BD"/>
    <w:rsid w:val="00FE7DD4"/>
    <w:rsid w:val="00FF0478"/>
    <w:rsid w:val="00FF1048"/>
    <w:rsid w:val="00FF1AC7"/>
    <w:rsid w:val="00FF2956"/>
    <w:rsid w:val="00FF2D55"/>
    <w:rsid w:val="00FF3E29"/>
    <w:rsid w:val="00FF4900"/>
    <w:rsid w:val="00FF5115"/>
    <w:rsid w:val="00FF6474"/>
    <w:rsid w:val="00FF658F"/>
    <w:rsid w:val="01867E0C"/>
    <w:rsid w:val="03AB1D6D"/>
    <w:rsid w:val="0487154D"/>
    <w:rsid w:val="04CFA929"/>
    <w:rsid w:val="06F67E2C"/>
    <w:rsid w:val="08100797"/>
    <w:rsid w:val="08DFAF50"/>
    <w:rsid w:val="0ABC9A32"/>
    <w:rsid w:val="0B878E27"/>
    <w:rsid w:val="0CB72B93"/>
    <w:rsid w:val="0D4283EF"/>
    <w:rsid w:val="0F1C3A99"/>
    <w:rsid w:val="1033F23C"/>
    <w:rsid w:val="11C7D3F9"/>
    <w:rsid w:val="131523B2"/>
    <w:rsid w:val="1407D8D4"/>
    <w:rsid w:val="14D75D96"/>
    <w:rsid w:val="14E3F419"/>
    <w:rsid w:val="15492462"/>
    <w:rsid w:val="18D9A37D"/>
    <w:rsid w:val="198B8A0B"/>
    <w:rsid w:val="1B4DBF9D"/>
    <w:rsid w:val="1CA7F58B"/>
    <w:rsid w:val="1DBC7596"/>
    <w:rsid w:val="1DDDC90C"/>
    <w:rsid w:val="1E03A4F2"/>
    <w:rsid w:val="2051D719"/>
    <w:rsid w:val="21B2A7A8"/>
    <w:rsid w:val="21E16814"/>
    <w:rsid w:val="22AD18F8"/>
    <w:rsid w:val="232F5717"/>
    <w:rsid w:val="23BEC78A"/>
    <w:rsid w:val="240B1107"/>
    <w:rsid w:val="244F56FC"/>
    <w:rsid w:val="250E9A2F"/>
    <w:rsid w:val="26BACA6B"/>
    <w:rsid w:val="26C55055"/>
    <w:rsid w:val="271B04B2"/>
    <w:rsid w:val="281B91ED"/>
    <w:rsid w:val="286690D1"/>
    <w:rsid w:val="28ED7A48"/>
    <w:rsid w:val="2A2533DC"/>
    <w:rsid w:val="2C0EFC81"/>
    <w:rsid w:val="2CABA200"/>
    <w:rsid w:val="2CBF3490"/>
    <w:rsid w:val="2D568E4E"/>
    <w:rsid w:val="2FFEA271"/>
    <w:rsid w:val="2FFEF659"/>
    <w:rsid w:val="31B49362"/>
    <w:rsid w:val="347D9D8C"/>
    <w:rsid w:val="34BD1241"/>
    <w:rsid w:val="361F0F8B"/>
    <w:rsid w:val="362B9249"/>
    <w:rsid w:val="3648E28A"/>
    <w:rsid w:val="366CDD16"/>
    <w:rsid w:val="367224BB"/>
    <w:rsid w:val="37118C95"/>
    <w:rsid w:val="3862E89B"/>
    <w:rsid w:val="391247C8"/>
    <w:rsid w:val="39A3FCA1"/>
    <w:rsid w:val="3AFD13ED"/>
    <w:rsid w:val="3CA7D118"/>
    <w:rsid w:val="3D556F4E"/>
    <w:rsid w:val="3D80EAEB"/>
    <w:rsid w:val="3E27BAD4"/>
    <w:rsid w:val="42BF98C0"/>
    <w:rsid w:val="44015CC7"/>
    <w:rsid w:val="4462B29B"/>
    <w:rsid w:val="44E59591"/>
    <w:rsid w:val="464C2728"/>
    <w:rsid w:val="4759A790"/>
    <w:rsid w:val="4762D883"/>
    <w:rsid w:val="47990866"/>
    <w:rsid w:val="49568A5E"/>
    <w:rsid w:val="49AE99EF"/>
    <w:rsid w:val="49F05B10"/>
    <w:rsid w:val="4BA180DB"/>
    <w:rsid w:val="4D223514"/>
    <w:rsid w:val="4F95F432"/>
    <w:rsid w:val="519D0E7E"/>
    <w:rsid w:val="51B7E3D3"/>
    <w:rsid w:val="521177C9"/>
    <w:rsid w:val="543F544E"/>
    <w:rsid w:val="54FF6A87"/>
    <w:rsid w:val="55325497"/>
    <w:rsid w:val="570082EB"/>
    <w:rsid w:val="584BE604"/>
    <w:rsid w:val="59596EFD"/>
    <w:rsid w:val="5988CA5F"/>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C26D72B5-96AA-45EC-AAC8-8C92B0A9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13D"/>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230221"/>
    <w:p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D872F1"/>
    <w:p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
    <w:basedOn w:val="Heading4"/>
    <w:next w:val="Normal"/>
    <w:link w:val="Heading5Char"/>
    <w:uiPriority w:val="9"/>
    <w:qFormat/>
    <w:rsid w:val="006678B8"/>
    <w:pPr>
      <w:keepLines w:val="0"/>
      <w:tabs>
        <w:tab w:val="left" w:pos="864"/>
      </w:tabs>
      <w:overflowPunct/>
      <w:autoSpaceDE/>
      <w:autoSpaceDN/>
      <w:adjustRightInd/>
      <w:spacing w:before="240" w:after="60"/>
      <w:ind w:left="864" w:hanging="864"/>
      <w:jc w:val="left"/>
      <w:textAlignment w:val="auto"/>
      <w:outlineLvl w:val="4"/>
    </w:pPr>
    <w:rPr>
      <w:rFonts w:ascii="Arial" w:eastAsia="Batang" w:hAnsi="Arial" w:cs="Times New Roman"/>
      <w:b/>
      <w:i w:val="0"/>
      <w:color w:val="auto"/>
      <w:sz w:val="18"/>
      <w:szCs w:val="26"/>
      <w:lang w:eastAsia="x-none"/>
    </w:rPr>
  </w:style>
  <w:style w:type="paragraph" w:styleId="Heading6">
    <w:name w:val="heading 6"/>
    <w:aliases w:val="h6"/>
    <w:basedOn w:val="Normal"/>
    <w:next w:val="Normal"/>
    <w:link w:val="Heading6Char"/>
    <w:uiPriority w:val="9"/>
    <w:qFormat/>
    <w:rsid w:val="006678B8"/>
    <w:pPr>
      <w:tabs>
        <w:tab w:val="num" w:pos="1152"/>
      </w:tabs>
      <w:overflowPunct/>
      <w:autoSpaceDE/>
      <w:autoSpaceDN/>
      <w:adjustRightInd/>
      <w:spacing w:before="240" w:after="60"/>
      <w:ind w:left="1152" w:hanging="1152"/>
      <w:jc w:val="left"/>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678B8"/>
    <w:pPr>
      <w:tabs>
        <w:tab w:val="num" w:pos="1296"/>
      </w:tabs>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678B8"/>
    <w:pPr>
      <w:tabs>
        <w:tab w:val="num" w:pos="1440"/>
      </w:tabs>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678B8"/>
    <w:pPr>
      <w:tabs>
        <w:tab w:val="num" w:pos="1584"/>
      </w:tabs>
      <w:overflowPunct/>
      <w:autoSpaceDE/>
      <w:autoSpaceDN/>
      <w:adjustRightInd/>
      <w:spacing w:before="240" w:after="60"/>
      <w:ind w:left="1584" w:hanging="1584"/>
      <w:jc w:val="left"/>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1,H25 Char1,R2 Char1"/>
    <w:basedOn w:val="DefaultParagraphFont"/>
    <w:link w:val="Heading2"/>
    <w:uiPriority w:val="9"/>
    <w:rsid w:val="00230221"/>
    <w:rPr>
      <w:rFonts w:ascii="Arial" w:eastAsia="SimSun" w:hAnsi="Arial" w:cs="Times New Roman"/>
      <w:sz w:val="28"/>
      <w:szCs w:val="20"/>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872F1"/>
    <w:rPr>
      <w:rFonts w:ascii="Arial" w:eastAsia="SimSun" w:hAnsi="Arial" w:cs="Times New Roman"/>
      <w:b/>
      <w:noProof/>
      <w:sz w:val="18"/>
      <w:szCs w:val="20"/>
      <w:lang w:val="en-US"/>
    </w:rPr>
  </w:style>
  <w:style w:type="paragraph" w:styleId="Footer">
    <w:name w:val="footer"/>
    <w:basedOn w:val="Header"/>
    <w:link w:val="FooterChar"/>
    <w:qFormat/>
    <w:rsid w:val="00D872F1"/>
    <w:pPr>
      <w:jc w:val="center"/>
    </w:pPr>
    <w:rPr>
      <w:i/>
    </w:rPr>
  </w:style>
  <w:style w:type="character" w:customStyle="1" w:styleId="FooterChar">
    <w:name w:val="Footer Char"/>
    <w:basedOn w:val="DefaultParagraphFont"/>
    <w:link w:val="Footer"/>
    <w:qFormat/>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网格型"/>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semiHidden/>
    <w:unhideWhenUsed/>
    <w:qFormat/>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semiHidden/>
    <w:unhideWhenUsed/>
    <w:qFormat/>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semiHidden/>
    <w:qFormat/>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qFormat/>
    <w:locked/>
    <w:rsid w:val="00D872F1"/>
    <w:rPr>
      <w:rFonts w:ascii="Malgun Gothic" w:eastAsia="Malgun Gothic" w:hAnsi="Malgun Gothic"/>
    </w:rPr>
  </w:style>
  <w:style w:type="paragraph" w:customStyle="1" w:styleId="0Maintext">
    <w:name w:val="0 Main text"/>
    <w:basedOn w:val="Normal"/>
    <w:link w:val="0MaintextChar"/>
    <w:qFormat/>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qFormat/>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qFormat/>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link w:val="B4Char"/>
    <w:qFormat/>
    <w:rsid w:val="00F83D26"/>
    <w:pPr>
      <w:overflowPunct/>
      <w:autoSpaceDE/>
      <w:autoSpaceDN/>
      <w:adjustRightInd/>
      <w:ind w:left="1418" w:hanging="284"/>
      <w:textAlignment w:val="auto"/>
    </w:pPr>
    <w:rPr>
      <w:rFonts w:eastAsia="Times New Roman"/>
    </w:rPr>
  </w:style>
  <w:style w:type="character" w:customStyle="1" w:styleId="B3Char">
    <w:name w:val="B3 Char"/>
    <w:link w:val="B3"/>
    <w:qFormat/>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59"/>
    <w:qFormat/>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uiPriority w:val="99"/>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uiPriority w:val="99"/>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qFormat/>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aliases w:val="bt"/>
    <w:basedOn w:val="Normal"/>
    <w:link w:val="BodyTextChar"/>
    <w:qFormat/>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aliases w:val="b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qFormat/>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uiPriority w:val="99"/>
    <w:qFormat/>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nhideWhenUsed/>
    <w:qFormat/>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qFormat/>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rsid w:val="008B60C7"/>
  </w:style>
  <w:style w:type="paragraph" w:customStyle="1" w:styleId="mc-p0">
    <w:name w:val="mc-p"/>
    <w:basedOn w:val="Normal"/>
    <w:uiPriority w:val="99"/>
    <w:qFormat/>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Heading5Char">
    <w:name w:val="Heading 5 Char"/>
    <w:aliases w:val="h5 Char"/>
    <w:basedOn w:val="DefaultParagraphFont"/>
    <w:link w:val="Heading5"/>
    <w:uiPriority w:val="9"/>
    <w:qFormat/>
    <w:rsid w:val="006678B8"/>
    <w:rPr>
      <w:rFonts w:ascii="Arial" w:hAnsi="Arial" w:cs="Times New Roman"/>
      <w:b/>
      <w:iCs/>
      <w:sz w:val="18"/>
      <w:szCs w:val="26"/>
      <w:lang w:val="en-GB" w:eastAsia="x-none"/>
    </w:rPr>
  </w:style>
  <w:style w:type="character" w:customStyle="1" w:styleId="Heading6Char">
    <w:name w:val="Heading 6 Char"/>
    <w:aliases w:val="h6 Char"/>
    <w:basedOn w:val="DefaultParagraphFont"/>
    <w:link w:val="Heading6"/>
    <w:uiPriority w:val="9"/>
    <w:qFormat/>
    <w:rsid w:val="006678B8"/>
    <w:rPr>
      <w:rFonts w:ascii="Times New Roman" w:hAnsi="Times New Roman" w:cs="Times New Roman"/>
      <w:b/>
      <w:bCs/>
      <w:i/>
      <w:sz w:val="20"/>
      <w:lang w:val="en-GB" w:eastAsia="x-none"/>
    </w:rPr>
  </w:style>
  <w:style w:type="character" w:customStyle="1" w:styleId="Heading7Char">
    <w:name w:val="Heading 7 Char"/>
    <w:basedOn w:val="DefaultParagraphFont"/>
    <w:link w:val="Heading7"/>
    <w:uiPriority w:val="9"/>
    <w:qFormat/>
    <w:rsid w:val="006678B8"/>
    <w:rPr>
      <w:rFonts w:ascii="Times New Roman"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6678B8"/>
    <w:rPr>
      <w:rFonts w:ascii="Times New Roman"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6678B8"/>
    <w:rPr>
      <w:rFonts w:ascii="Arial" w:hAnsi="Arial" w:cs="Times New Roman"/>
      <w:lang w:val="en-GB" w:eastAsia="x-none"/>
    </w:rPr>
  </w:style>
  <w:style w:type="paragraph" w:styleId="PlainText">
    <w:name w:val="Plain Text"/>
    <w:basedOn w:val="Normal"/>
    <w:link w:val="PlainTextChar"/>
    <w:uiPriority w:val="99"/>
    <w:unhideWhenUsed/>
    <w:qFormat/>
    <w:rsid w:val="006678B8"/>
    <w:pPr>
      <w:overflowPunct/>
      <w:autoSpaceDE/>
      <w:autoSpaceDN/>
      <w:adjustRightInd/>
      <w:spacing w:after="0"/>
      <w:jc w:val="left"/>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qFormat/>
    <w:rsid w:val="006678B8"/>
    <w:rPr>
      <w:rFonts w:ascii="Arial" w:eastAsia="MS Gothic" w:hAnsi="Arial" w:cs="Times New Roman"/>
      <w:color w:val="000000"/>
      <w:sz w:val="20"/>
      <w:szCs w:val="20"/>
      <w:lang w:val="x-none" w:eastAsia="x-none"/>
    </w:rPr>
  </w:style>
  <w:style w:type="character" w:styleId="FollowedHyperlink">
    <w:name w:val="FollowedHyperlink"/>
    <w:unhideWhenUsed/>
    <w:qFormat/>
    <w:rsid w:val="006678B8"/>
    <w:rPr>
      <w:color w:val="954F72"/>
      <w:u w:val="single"/>
    </w:rPr>
  </w:style>
  <w:style w:type="paragraph" w:customStyle="1" w:styleId="References">
    <w:name w:val="References"/>
    <w:basedOn w:val="Normal"/>
    <w:qFormat/>
    <w:rsid w:val="006678B8"/>
    <w:pPr>
      <w:numPr>
        <w:ilvl w:val="2"/>
        <w:numId w:val="4"/>
      </w:numPr>
      <w:overflowPunct/>
      <w:autoSpaceDE/>
      <w:autoSpaceDN/>
      <w:adjustRightInd/>
      <w:spacing w:after="0"/>
      <w:jc w:val="left"/>
      <w:textAlignment w:val="auto"/>
    </w:pPr>
    <w:rPr>
      <w:rFonts w:eastAsia="Times New Roman"/>
      <w:szCs w:val="24"/>
      <w:lang w:val="en-US"/>
    </w:rPr>
  </w:style>
  <w:style w:type="paragraph" w:customStyle="1" w:styleId="TdocHeader2">
    <w:name w:val="Tdoc_Header_2"/>
    <w:basedOn w:val="Normal"/>
    <w:qFormat/>
    <w:rsid w:val="006678B8"/>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rPr>
  </w:style>
  <w:style w:type="paragraph" w:customStyle="1" w:styleId="TdocHeading1">
    <w:name w:val="Tdoc_Heading_1"/>
    <w:basedOn w:val="Heading1"/>
    <w:next w:val="BodyText"/>
    <w:autoRedefine/>
    <w:rsid w:val="006678B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678B8"/>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paragraph" w:customStyle="1" w:styleId="TdocHeading2">
    <w:name w:val="Tdoc_Heading_2"/>
    <w:basedOn w:val="Normal"/>
    <w:rsid w:val="006678B8"/>
    <w:pPr>
      <w:overflowPunct/>
      <w:autoSpaceDE/>
      <w:autoSpaceDN/>
      <w:adjustRightInd/>
      <w:spacing w:after="0"/>
      <w:jc w:val="left"/>
      <w:textAlignment w:val="auto"/>
    </w:pPr>
    <w:rPr>
      <w:rFonts w:ascii="Times" w:eastAsia="Batang" w:hAnsi="Times"/>
      <w:szCs w:val="24"/>
    </w:rPr>
  </w:style>
  <w:style w:type="paragraph" w:customStyle="1" w:styleId="NO">
    <w:name w:val="NO"/>
    <w:basedOn w:val="Normal"/>
    <w:link w:val="NOChar"/>
    <w:qFormat/>
    <w:rsid w:val="006678B8"/>
    <w:pPr>
      <w:keepLines/>
      <w:overflowPunct/>
      <w:autoSpaceDE/>
      <w:autoSpaceDN/>
      <w:adjustRightInd/>
      <w:spacing w:after="0"/>
      <w:ind w:left="1135" w:hanging="851"/>
      <w:jc w:val="left"/>
      <w:textAlignment w:val="auto"/>
    </w:pPr>
    <w:rPr>
      <w:rFonts w:eastAsia="Batang"/>
      <w:sz w:val="24"/>
    </w:rPr>
  </w:style>
  <w:style w:type="paragraph" w:styleId="TOC1">
    <w:name w:val="toc 1"/>
    <w:basedOn w:val="Normal"/>
    <w:next w:val="Normal"/>
    <w:autoRedefine/>
    <w:uiPriority w:val="39"/>
    <w:qFormat/>
    <w:rsid w:val="006678B8"/>
    <w:pPr>
      <w:tabs>
        <w:tab w:val="left" w:pos="403"/>
        <w:tab w:val="right" w:leader="dot" w:pos="9631"/>
      </w:tabs>
      <w:overflowPunct/>
      <w:autoSpaceDE/>
      <w:autoSpaceDN/>
      <w:adjustRightInd/>
      <w:spacing w:before="120" w:after="120"/>
      <w:jc w:val="left"/>
      <w:textAlignment w:val="auto"/>
    </w:pPr>
    <w:rPr>
      <w:rFonts w:eastAsia="Times New Roman"/>
      <w:b/>
      <w:bCs/>
      <w:caps/>
      <w:lang w:val="en-US"/>
    </w:rPr>
  </w:style>
  <w:style w:type="paragraph" w:styleId="TOC2">
    <w:name w:val="toc 2"/>
    <w:basedOn w:val="Normal"/>
    <w:next w:val="Normal"/>
    <w:autoRedefine/>
    <w:uiPriority w:val="39"/>
    <w:qFormat/>
    <w:rsid w:val="006678B8"/>
    <w:pPr>
      <w:tabs>
        <w:tab w:val="left" w:pos="960"/>
        <w:tab w:val="right" w:leader="dot" w:pos="9631"/>
      </w:tabs>
      <w:overflowPunct/>
      <w:autoSpaceDE/>
      <w:autoSpaceDN/>
      <w:adjustRightInd/>
      <w:spacing w:after="0"/>
      <w:ind w:left="238"/>
      <w:jc w:val="left"/>
      <w:textAlignment w:val="auto"/>
    </w:pPr>
    <w:rPr>
      <w:rFonts w:eastAsia="Times New Roman"/>
      <w:smallCaps/>
      <w:lang w:val="en-US"/>
    </w:rPr>
  </w:style>
  <w:style w:type="paragraph" w:styleId="TOC3">
    <w:name w:val="toc 3"/>
    <w:basedOn w:val="Normal"/>
    <w:next w:val="Normal"/>
    <w:autoRedefine/>
    <w:uiPriority w:val="39"/>
    <w:qFormat/>
    <w:rsid w:val="006678B8"/>
    <w:pPr>
      <w:tabs>
        <w:tab w:val="left" w:pos="1200"/>
        <w:tab w:val="right" w:leader="dot" w:pos="9631"/>
      </w:tabs>
      <w:overflowPunct/>
      <w:autoSpaceDE/>
      <w:autoSpaceDN/>
      <w:adjustRightInd/>
      <w:spacing w:after="0"/>
      <w:ind w:left="403"/>
      <w:jc w:val="left"/>
      <w:textAlignment w:val="auto"/>
    </w:pPr>
    <w:rPr>
      <w:rFonts w:ascii="Times" w:eastAsia="Batang" w:hAnsi="Times"/>
      <w:szCs w:val="24"/>
    </w:rPr>
  </w:style>
  <w:style w:type="paragraph" w:styleId="TOC4">
    <w:name w:val="toc 4"/>
    <w:basedOn w:val="Normal"/>
    <w:next w:val="Normal"/>
    <w:autoRedefine/>
    <w:uiPriority w:val="39"/>
    <w:qFormat/>
    <w:rsid w:val="006678B8"/>
    <w:pPr>
      <w:tabs>
        <w:tab w:val="left" w:pos="1440"/>
        <w:tab w:val="right" w:leader="dot" w:pos="9631"/>
      </w:tabs>
      <w:overflowPunct/>
      <w:autoSpaceDE/>
      <w:autoSpaceDN/>
      <w:adjustRightInd/>
      <w:spacing w:after="0"/>
      <w:ind w:left="601"/>
      <w:jc w:val="left"/>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678B8"/>
    <w:pPr>
      <w:overflowPunct/>
      <w:autoSpaceDE/>
      <w:autoSpaceDN/>
      <w:adjustRightInd/>
      <w:spacing w:after="0"/>
      <w:jc w:val="left"/>
      <w:textAlignment w:val="auto"/>
    </w:pPr>
    <w:rPr>
      <w:rFonts w:ascii="Times" w:eastAsia="Batang" w:hAnsi="Times"/>
      <w:szCs w:val="24"/>
      <w:lang w:eastAsia="x-none"/>
    </w:rPr>
  </w:style>
  <w:style w:type="character" w:customStyle="1" w:styleId="DateChar">
    <w:name w:val="Date Char"/>
    <w:basedOn w:val="DefaultParagraphFont"/>
    <w:link w:val="Date"/>
    <w:rsid w:val="006678B8"/>
    <w:rPr>
      <w:rFonts w:ascii="Times" w:hAnsi="Times" w:cs="Times New Roman"/>
      <w:sz w:val="20"/>
      <w:szCs w:val="24"/>
      <w:lang w:val="en-GB" w:eastAsia="x-none"/>
    </w:rPr>
  </w:style>
  <w:style w:type="paragraph" w:customStyle="1" w:styleId="Default0">
    <w:name w:val="Default"/>
    <w:qFormat/>
    <w:rsid w:val="006678B8"/>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678B8"/>
    <w:pPr>
      <w:spacing w:after="120"/>
      <w:jc w:val="both"/>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6678B8"/>
    <w:rPr>
      <w:rFonts w:ascii="Times New Roman" w:eastAsia="MS Mincho" w:hAnsi="Times New Roman" w:cs="Times New Roman"/>
      <w:szCs w:val="24"/>
      <w:lang w:val="x-none" w:eastAsia="x-none"/>
    </w:rPr>
  </w:style>
  <w:style w:type="paragraph" w:customStyle="1" w:styleId="Statement">
    <w:name w:val="Statement"/>
    <w:basedOn w:val="Normal"/>
    <w:rsid w:val="006678B8"/>
    <w:pPr>
      <w:keepNext/>
      <w:overflowPunct/>
      <w:autoSpaceDE/>
      <w:autoSpaceDN/>
      <w:adjustRightInd/>
      <w:spacing w:after="0"/>
      <w:ind w:left="601" w:hanging="601"/>
      <w:jc w:val="left"/>
      <w:textAlignment w:val="auto"/>
    </w:pPr>
    <w:rPr>
      <w:rFonts w:eastAsia="Batang"/>
      <w:b/>
      <w:i/>
      <w:szCs w:val="24"/>
      <w:lang w:val="en-US" w:eastAsia="ko-KR"/>
    </w:rPr>
  </w:style>
  <w:style w:type="character" w:customStyle="1" w:styleId="B10">
    <w:name w:val="B1 (文字)"/>
    <w:qFormat/>
    <w:rsid w:val="006678B8"/>
    <w:rPr>
      <w:rFonts w:ascii="Times New Roman" w:eastAsia="MS Mincho" w:hAnsi="Times New Roman"/>
      <w:lang w:val="en-GB" w:eastAsia="en-US"/>
    </w:rPr>
  </w:style>
  <w:style w:type="paragraph" w:styleId="List">
    <w:name w:val="List"/>
    <w:basedOn w:val="Normal"/>
    <w:qFormat/>
    <w:rsid w:val="006678B8"/>
    <w:pPr>
      <w:overflowPunct/>
      <w:autoSpaceDE/>
      <w:autoSpaceDN/>
      <w:adjustRightInd/>
      <w:spacing w:after="0"/>
      <w:ind w:left="283" w:hanging="283"/>
      <w:jc w:val="left"/>
      <w:textAlignment w:val="auto"/>
    </w:pPr>
    <w:rPr>
      <w:rFonts w:ascii="Times" w:eastAsia="Batang" w:hAnsi="Times"/>
      <w:szCs w:val="24"/>
    </w:rPr>
  </w:style>
  <w:style w:type="paragraph" w:styleId="List2">
    <w:name w:val="List 2"/>
    <w:basedOn w:val="Normal"/>
    <w:qFormat/>
    <w:rsid w:val="006678B8"/>
    <w:pPr>
      <w:overflowPunct/>
      <w:autoSpaceDE/>
      <w:autoSpaceDN/>
      <w:adjustRightInd/>
      <w:spacing w:after="0"/>
      <w:ind w:left="566" w:hanging="283"/>
      <w:jc w:val="left"/>
      <w:textAlignment w:val="auto"/>
    </w:pPr>
    <w:rPr>
      <w:rFonts w:ascii="Times" w:eastAsia="Batang" w:hAnsi="Times"/>
      <w:szCs w:val="24"/>
    </w:rPr>
  </w:style>
  <w:style w:type="paragraph" w:styleId="TOC5">
    <w:name w:val="toc 5"/>
    <w:basedOn w:val="Normal"/>
    <w:next w:val="Normal"/>
    <w:autoRedefine/>
    <w:uiPriority w:val="39"/>
    <w:qFormat/>
    <w:rsid w:val="006678B8"/>
    <w:pPr>
      <w:overflowPunct/>
      <w:autoSpaceDE/>
      <w:autoSpaceDN/>
      <w:adjustRightInd/>
      <w:spacing w:after="0"/>
      <w:ind w:left="960"/>
      <w:jc w:val="left"/>
      <w:textAlignment w:val="auto"/>
    </w:pPr>
    <w:rPr>
      <w:rFonts w:eastAsia="MS Mincho"/>
      <w:sz w:val="24"/>
      <w:szCs w:val="24"/>
      <w:lang w:eastAsia="ja-JP"/>
    </w:rPr>
  </w:style>
  <w:style w:type="paragraph" w:styleId="TOC6">
    <w:name w:val="toc 6"/>
    <w:basedOn w:val="Normal"/>
    <w:next w:val="Normal"/>
    <w:autoRedefine/>
    <w:uiPriority w:val="39"/>
    <w:qFormat/>
    <w:rsid w:val="006678B8"/>
    <w:pPr>
      <w:overflowPunct/>
      <w:autoSpaceDE/>
      <w:autoSpaceDN/>
      <w:adjustRightInd/>
      <w:spacing w:after="0"/>
      <w:ind w:left="1200"/>
      <w:jc w:val="left"/>
      <w:textAlignment w:val="auto"/>
    </w:pPr>
    <w:rPr>
      <w:rFonts w:eastAsia="MS Mincho"/>
      <w:sz w:val="24"/>
      <w:szCs w:val="24"/>
      <w:lang w:eastAsia="ja-JP"/>
    </w:rPr>
  </w:style>
  <w:style w:type="paragraph" w:styleId="TOC7">
    <w:name w:val="toc 7"/>
    <w:basedOn w:val="Normal"/>
    <w:next w:val="Normal"/>
    <w:autoRedefine/>
    <w:uiPriority w:val="39"/>
    <w:qFormat/>
    <w:rsid w:val="006678B8"/>
    <w:pPr>
      <w:overflowPunct/>
      <w:autoSpaceDE/>
      <w:autoSpaceDN/>
      <w:adjustRightInd/>
      <w:spacing w:after="0"/>
      <w:jc w:val="left"/>
      <w:textAlignment w:val="auto"/>
    </w:pPr>
    <w:rPr>
      <w:rFonts w:eastAsia="MS Mincho"/>
      <w:sz w:val="24"/>
      <w:szCs w:val="24"/>
      <w:lang w:eastAsia="ja-JP"/>
    </w:rPr>
  </w:style>
  <w:style w:type="paragraph" w:styleId="TOC8">
    <w:name w:val="toc 8"/>
    <w:basedOn w:val="Normal"/>
    <w:next w:val="Normal"/>
    <w:autoRedefine/>
    <w:uiPriority w:val="39"/>
    <w:qFormat/>
    <w:rsid w:val="006678B8"/>
    <w:pPr>
      <w:overflowPunct/>
      <w:autoSpaceDE/>
      <w:autoSpaceDN/>
      <w:adjustRightInd/>
      <w:spacing w:after="0"/>
      <w:ind w:left="1680"/>
      <w:jc w:val="left"/>
      <w:textAlignment w:val="auto"/>
    </w:pPr>
    <w:rPr>
      <w:rFonts w:eastAsia="MS Mincho"/>
      <w:sz w:val="24"/>
      <w:szCs w:val="24"/>
      <w:lang w:eastAsia="ja-JP"/>
    </w:rPr>
  </w:style>
  <w:style w:type="paragraph" w:styleId="TOC9">
    <w:name w:val="toc 9"/>
    <w:basedOn w:val="Normal"/>
    <w:next w:val="Normal"/>
    <w:autoRedefine/>
    <w:uiPriority w:val="39"/>
    <w:qFormat/>
    <w:rsid w:val="006678B8"/>
    <w:pPr>
      <w:overflowPunct/>
      <w:autoSpaceDE/>
      <w:autoSpaceDN/>
      <w:adjustRightInd/>
      <w:spacing w:after="0"/>
      <w:ind w:left="1920"/>
      <w:jc w:val="left"/>
      <w:textAlignment w:val="auto"/>
    </w:pPr>
    <w:rPr>
      <w:rFonts w:eastAsia="MS Mincho"/>
      <w:sz w:val="24"/>
      <w:szCs w:val="24"/>
      <w:lang w:eastAsia="ja-JP"/>
    </w:rPr>
  </w:style>
  <w:style w:type="character" w:customStyle="1" w:styleId="Alcatel-Lucent-4">
    <w:name w:val="Alcatel-Lucent-4"/>
    <w:semiHidden/>
    <w:rsid w:val="006678B8"/>
    <w:rPr>
      <w:rFonts w:ascii="Arial" w:hAnsi="Arial" w:cs="Arial"/>
      <w:color w:val="auto"/>
      <w:sz w:val="20"/>
      <w:szCs w:val="20"/>
    </w:rPr>
  </w:style>
  <w:style w:type="character" w:customStyle="1" w:styleId="B1Char1">
    <w:name w:val="B1 Char1"/>
    <w:qFormat/>
    <w:rsid w:val="006678B8"/>
    <w:rPr>
      <w:rFonts w:ascii="Times New Roman" w:hAnsi="Times New Roman"/>
      <w:lang w:val="en-GB" w:eastAsia="en-US"/>
    </w:rPr>
  </w:style>
  <w:style w:type="numbering" w:customStyle="1" w:styleId="StyleBulleted">
    <w:name w:val="Style Bulleted"/>
    <w:rsid w:val="006678B8"/>
    <w:pPr>
      <w:numPr>
        <w:numId w:val="5"/>
      </w:numPr>
    </w:pPr>
  </w:style>
  <w:style w:type="paragraph" w:customStyle="1" w:styleId="ZchnZchn">
    <w:name w:val="Zchn Zchn"/>
    <w:rsid w:val="006678B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678B8"/>
    <w:pPr>
      <w:widowControl w:val="0"/>
      <w:numPr>
        <w:numId w:val="6"/>
      </w:numPr>
      <w:overflowPunct/>
      <w:autoSpaceDE/>
      <w:autoSpaceDN/>
      <w:adjustRightInd/>
      <w:spacing w:after="0"/>
      <w:ind w:hangingChars="200" w:hanging="200"/>
      <w:textAlignment w:val="auto"/>
    </w:pPr>
    <w:rPr>
      <w:rFonts w:eastAsia="MS Gothic"/>
      <w:kern w:val="2"/>
      <w:lang w:val="en-US" w:eastAsia="ja-JP"/>
    </w:rPr>
  </w:style>
  <w:style w:type="paragraph" w:customStyle="1" w:styleId="ListParagraph1">
    <w:name w:val="List Paragraph1"/>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6678B8"/>
    <w:pPr>
      <w:numPr>
        <w:numId w:val="7"/>
      </w:numPr>
      <w:overflowPunct/>
      <w:autoSpaceDE/>
      <w:autoSpaceDN/>
      <w:adjustRightInd/>
      <w:spacing w:after="100" w:afterAutospacing="1"/>
      <w:contextualSpacing/>
      <w:jc w:val="left"/>
      <w:textAlignment w:val="auto"/>
    </w:pPr>
    <w:rPr>
      <w:rFonts w:eastAsia="Times New Roman"/>
      <w:szCs w:val="24"/>
      <w:lang w:val="x-none" w:eastAsia="ko-KR"/>
    </w:rPr>
  </w:style>
  <w:style w:type="character" w:customStyle="1" w:styleId="StatementBodyChar">
    <w:name w:val="Statement Body Char"/>
    <w:link w:val="StatementBody"/>
    <w:qFormat/>
    <w:rsid w:val="006678B8"/>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678B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678B8"/>
    <w:rPr>
      <w:rFonts w:ascii="Arial" w:hAnsi="Arial" w:cs="Arial"/>
      <w:color w:val="auto"/>
      <w:sz w:val="20"/>
      <w:szCs w:val="20"/>
    </w:rPr>
  </w:style>
  <w:style w:type="paragraph" w:customStyle="1" w:styleId="Comments">
    <w:name w:val="Comments"/>
    <w:basedOn w:val="Normal"/>
    <w:link w:val="CommentsChar"/>
    <w:qFormat/>
    <w:rsid w:val="006678B8"/>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6678B8"/>
    <w:rPr>
      <w:rFonts w:ascii="Arial" w:eastAsia="MS Mincho" w:hAnsi="Arial" w:cs="Times New Roman"/>
      <w:i/>
      <w:sz w:val="18"/>
      <w:szCs w:val="24"/>
      <w:lang w:val="en-GB" w:eastAsia="en-GB"/>
    </w:rPr>
  </w:style>
  <w:style w:type="character" w:customStyle="1" w:styleId="5">
    <w:name w:val="(文字) (文字)5"/>
    <w:semiHidden/>
    <w:rsid w:val="006678B8"/>
    <w:rPr>
      <w:rFonts w:ascii="Times New Roman" w:hAnsi="Times New Roman"/>
      <w:lang w:eastAsia="en-US"/>
    </w:rPr>
  </w:style>
  <w:style w:type="paragraph" w:customStyle="1" w:styleId="TableCell">
    <w:name w:val="TableCell"/>
    <w:basedOn w:val="Normal"/>
    <w:qFormat/>
    <w:rsid w:val="006678B8"/>
    <w:pPr>
      <w:overflowPunct/>
      <w:snapToGrid w:val="0"/>
      <w:spacing w:before="20" w:after="20"/>
      <w:jc w:val="left"/>
      <w:textAlignment w:val="auto"/>
    </w:pPr>
    <w:rPr>
      <w:rFonts w:eastAsia="Times New Roman"/>
      <w:szCs w:val="21"/>
      <w:lang w:val="en-US" w:eastAsia="zh-CN"/>
    </w:rPr>
  </w:style>
  <w:style w:type="character" w:customStyle="1" w:styleId="TALCar">
    <w:name w:val="TAL Car"/>
    <w:qFormat/>
    <w:rsid w:val="006678B8"/>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6678B8"/>
    <w:pPr>
      <w:numPr>
        <w:numId w:val="11"/>
      </w:numPr>
    </w:pPr>
  </w:style>
  <w:style w:type="paragraph" w:customStyle="1" w:styleId="Doc-text2">
    <w:name w:val="Doc-text2"/>
    <w:basedOn w:val="Normal"/>
    <w:link w:val="Doc-text2Char"/>
    <w:qFormat/>
    <w:rsid w:val="006678B8"/>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6678B8"/>
    <w:rPr>
      <w:rFonts w:ascii="Arial" w:eastAsia="MS Mincho" w:hAnsi="Arial" w:cs="Times New Roman"/>
      <w:sz w:val="20"/>
      <w:szCs w:val="24"/>
      <w:lang w:val="en-GB" w:eastAsia="en-GB"/>
    </w:rPr>
  </w:style>
  <w:style w:type="paragraph" w:customStyle="1" w:styleId="ListParagraph3">
    <w:name w:val="List Paragraph3"/>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2">
    <w:name w:val="List Paragraph2"/>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5">
    <w:name w:val="List Paragraph5"/>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4">
    <w:name w:val="List Paragraph4"/>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Index1">
    <w:name w:val="index 1"/>
    <w:basedOn w:val="Normal"/>
    <w:qFormat/>
    <w:rsid w:val="006678B8"/>
    <w:pPr>
      <w:keepLines/>
      <w:spacing w:after="0"/>
      <w:jc w:val="left"/>
    </w:pPr>
    <w:rPr>
      <w:rFonts w:eastAsia="Times New Roman"/>
      <w:lang w:eastAsia="en-GB"/>
    </w:rPr>
  </w:style>
  <w:style w:type="character" w:customStyle="1" w:styleId="5Char">
    <w:name w:val="标题 5 Char"/>
    <w:aliases w:val="H5 Char1"/>
    <w:link w:val="50"/>
    <w:rsid w:val="006678B8"/>
    <w:rPr>
      <w:rFonts w:ascii="Arial" w:hAnsi="Arial"/>
    </w:rPr>
  </w:style>
  <w:style w:type="paragraph" w:customStyle="1" w:styleId="50">
    <w:name w:val="标题 5"/>
    <w:aliases w:val="H5"/>
    <w:basedOn w:val="Normal"/>
    <w:link w:val="5Char"/>
    <w:rsid w:val="006678B8"/>
    <w:pPr>
      <w:keepNext/>
      <w:tabs>
        <w:tab w:val="num" w:pos="1008"/>
      </w:tabs>
      <w:overflowPunct/>
      <w:autoSpaceDE/>
      <w:autoSpaceDN/>
      <w:adjustRightInd/>
      <w:spacing w:before="240" w:after="60"/>
      <w:ind w:left="1008" w:hanging="1008"/>
      <w:jc w:val="left"/>
      <w:textAlignment w:val="auto"/>
    </w:pPr>
    <w:rPr>
      <w:rFonts w:ascii="Arial" w:eastAsia="Batang" w:hAnsi="Arial" w:cstheme="minorBidi"/>
      <w:sz w:val="22"/>
      <w:szCs w:val="22"/>
      <w:lang w:val="fr-FR"/>
    </w:rPr>
  </w:style>
  <w:style w:type="paragraph" w:customStyle="1" w:styleId="8">
    <w:name w:val="标题 8"/>
    <w:aliases w:val="Table Heading"/>
    <w:basedOn w:val="Normal"/>
    <w:rsid w:val="006678B8"/>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6678B8"/>
    <w:pPr>
      <w:tabs>
        <w:tab w:val="num"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6">
    <w:name w:val="标题 6"/>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
    <w:name w:val="标题 7"/>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678B8"/>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6">
    <w:name w:val="List Paragraph6"/>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Proposal">
    <w:name w:val="Proposal"/>
    <w:basedOn w:val="Normal"/>
    <w:link w:val="ProposalChar"/>
    <w:qFormat/>
    <w:rsid w:val="006678B8"/>
    <w:pPr>
      <w:tabs>
        <w:tab w:val="left" w:pos="1701"/>
      </w:tabs>
      <w:spacing w:after="120"/>
      <w:ind w:left="1701" w:hanging="1701"/>
    </w:pPr>
    <w:rPr>
      <w:rFonts w:eastAsia="Times New Roman"/>
      <w:b/>
      <w:bCs/>
      <w:lang w:eastAsia="zh-CN"/>
    </w:rPr>
  </w:style>
  <w:style w:type="paragraph" w:customStyle="1" w:styleId="61">
    <w:name w:val="标题 61"/>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ListParagraph8">
    <w:name w:val="List Paragraph8"/>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NoSpacing">
    <w:name w:val="No Spacing"/>
    <w:uiPriority w:val="1"/>
    <w:qFormat/>
    <w:rsid w:val="006678B8"/>
    <w:pPr>
      <w:spacing w:after="0" w:line="240" w:lineRule="auto"/>
      <w:ind w:left="720" w:hanging="360"/>
    </w:pPr>
    <w:rPr>
      <w:rFonts w:ascii="Calibri" w:eastAsia="SimSun" w:hAnsi="Calibri" w:cs="Times New Roman"/>
      <w:lang w:val="en-US" w:eastAsia="zh-CN"/>
    </w:rPr>
  </w:style>
  <w:style w:type="paragraph" w:customStyle="1" w:styleId="StyleHeading1H1h1appheading1l1MemoHeading1h11h12h13h">
    <w:name w:val="Style Heading 1H1h1app heading 1l1Memo Heading 1h11h12h13h..."/>
    <w:basedOn w:val="Heading1"/>
    <w:qFormat/>
    <w:rsid w:val="006678B8"/>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tac0">
    <w:name w:val="tac"/>
    <w:basedOn w:val="Normal"/>
    <w:rsid w:val="006678B8"/>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6678B8"/>
    <w:pPr>
      <w:keepNext/>
      <w:overflowPunct/>
      <w:adjustRightInd/>
      <w:spacing w:before="60"/>
      <w:jc w:val="center"/>
      <w:textAlignment w:val="auto"/>
    </w:pPr>
    <w:rPr>
      <w:rFonts w:ascii="Arial" w:hAnsi="Arial" w:cs="Arial"/>
      <w:b/>
      <w:bCs/>
      <w:lang w:val="en-US" w:eastAsia="zh-CN"/>
    </w:rPr>
  </w:style>
  <w:style w:type="paragraph" w:customStyle="1" w:styleId="tah0">
    <w:name w:val="tah"/>
    <w:basedOn w:val="Normal"/>
    <w:rsid w:val="006678B8"/>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667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678B8"/>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678B8"/>
    <w:rPr>
      <w:rFonts w:eastAsia="MS Gothic"/>
      <w:sz w:val="24"/>
      <w:szCs w:val="24"/>
      <w:lang w:val="en-GB" w:eastAsia="en-US"/>
    </w:rPr>
  </w:style>
  <w:style w:type="table" w:styleId="ColorfulList-Accent1">
    <w:name w:val="Colorful List Accent 1"/>
    <w:basedOn w:val="TableNormal"/>
    <w:link w:val="13"/>
    <w:uiPriority w:val="34"/>
    <w:rsid w:val="006678B8"/>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rsid w:val="006678B8"/>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LGTdoc1">
    <w:name w:val="LGTdoc_제목1"/>
    <w:basedOn w:val="Normal"/>
    <w:qFormat/>
    <w:rsid w:val="006678B8"/>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rsid w:val="006678B8"/>
    <w:pPr>
      <w:keepNext/>
      <w:overflowPunct/>
      <w:autoSpaceDE/>
      <w:autoSpaceDN/>
      <w:adjustRightInd/>
      <w:spacing w:before="240" w:after="60"/>
      <w:ind w:left="720" w:hanging="720"/>
      <w:jc w:val="left"/>
      <w:textAlignment w:val="auto"/>
    </w:pPr>
    <w:rPr>
      <w:rFonts w:ascii="Arial" w:eastAsia="MS PGothic" w:hAnsi="Arial" w:cs="Arial"/>
      <w:color w:val="000000"/>
      <w:lang w:val="en-US" w:eastAsia="ja-JP"/>
    </w:rPr>
  </w:style>
  <w:style w:type="paragraph" w:customStyle="1" w:styleId="heading40">
    <w:name w:val="heading4"/>
    <w:basedOn w:val="Normal"/>
    <w:rsid w:val="006678B8"/>
    <w:pPr>
      <w:keepNext/>
      <w:overflowPunct/>
      <w:autoSpaceDE/>
      <w:autoSpaceDN/>
      <w:adjustRightInd/>
      <w:spacing w:before="240" w:after="60"/>
      <w:ind w:left="864" w:hanging="864"/>
      <w:jc w:val="left"/>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678B8"/>
    <w:pPr>
      <w:keepLines w:val="0"/>
      <w:overflowPunct/>
      <w:autoSpaceDE/>
      <w:autoSpaceDN/>
      <w:adjustRightInd/>
      <w:spacing w:before="240" w:after="60"/>
      <w:ind w:left="2880" w:hanging="360"/>
      <w:jc w:val="left"/>
      <w:textAlignment w:val="auto"/>
    </w:pPr>
    <w:rPr>
      <w:rFonts w:ascii="Arial" w:eastAsia="Batang" w:hAnsi="Arial" w:cs="Times New Roman"/>
      <w:b/>
      <w:color w:val="auto"/>
      <w:szCs w:val="26"/>
      <w:lang w:eastAsia="x-none"/>
    </w:rPr>
  </w:style>
  <w:style w:type="paragraph" w:customStyle="1" w:styleId="xmsonormal">
    <w:name w:val="x_msonormal"/>
    <w:basedOn w:val="Normal"/>
    <w:qFormat/>
    <w:rsid w:val="006678B8"/>
    <w:pPr>
      <w:overflowPunct/>
      <w:autoSpaceDE/>
      <w:autoSpaceDN/>
      <w:adjustRightInd/>
      <w:spacing w:after="0"/>
      <w:jc w:val="left"/>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678B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78B8"/>
    <w:rPr>
      <w:rFonts w:ascii="Arial" w:hAnsi="Arial"/>
      <w:b/>
      <w:i/>
      <w:szCs w:val="26"/>
      <w:lang w:val="en-GB" w:eastAsia="x-none"/>
    </w:rPr>
  </w:style>
  <w:style w:type="paragraph" w:styleId="BodyText2">
    <w:name w:val="Body Text 2"/>
    <w:basedOn w:val="Normal"/>
    <w:link w:val="BodyText2Char"/>
    <w:qFormat/>
    <w:rsid w:val="006678B8"/>
    <w:pPr>
      <w:overflowPunct/>
      <w:autoSpaceDE/>
      <w:autoSpaceDN/>
      <w:adjustRightInd/>
      <w:spacing w:after="120" w:line="480" w:lineRule="auto"/>
      <w:jc w:val="left"/>
      <w:textAlignment w:val="auto"/>
    </w:pPr>
    <w:rPr>
      <w:rFonts w:ascii="Times" w:eastAsia="Batang" w:hAnsi="Times"/>
      <w:szCs w:val="24"/>
    </w:rPr>
  </w:style>
  <w:style w:type="character" w:customStyle="1" w:styleId="BodyText2Char">
    <w:name w:val="Body Text 2 Char"/>
    <w:basedOn w:val="DefaultParagraphFont"/>
    <w:link w:val="BodyText2"/>
    <w:qFormat/>
    <w:rsid w:val="006678B8"/>
    <w:rPr>
      <w:rFonts w:ascii="Times" w:hAnsi="Times" w:cs="Times New Roman"/>
      <w:sz w:val="20"/>
      <w:szCs w:val="24"/>
      <w:lang w:val="en-GB"/>
    </w:rPr>
  </w:style>
  <w:style w:type="paragraph" w:customStyle="1" w:styleId="Paragraph">
    <w:name w:val="Paragraph"/>
    <w:basedOn w:val="Normal"/>
    <w:link w:val="ParagraphChar"/>
    <w:qFormat/>
    <w:rsid w:val="006678B8"/>
    <w:pPr>
      <w:overflowPunct/>
      <w:autoSpaceDE/>
      <w:autoSpaceDN/>
      <w:adjustRightInd/>
      <w:spacing w:before="220" w:after="0"/>
      <w:jc w:val="left"/>
      <w:textAlignment w:val="auto"/>
    </w:pPr>
    <w:rPr>
      <w:sz w:val="22"/>
    </w:rPr>
  </w:style>
  <w:style w:type="character" w:customStyle="1" w:styleId="ParagraphChar">
    <w:name w:val="Paragraph Char"/>
    <w:link w:val="Paragraph"/>
    <w:locked/>
    <w:rsid w:val="006678B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678B8"/>
    <w:rPr>
      <w:rFonts w:eastAsia="MS Gothic"/>
      <w:sz w:val="24"/>
      <w:szCs w:val="24"/>
      <w:lang w:eastAsia="en-US"/>
    </w:rPr>
  </w:style>
  <w:style w:type="paragraph" w:customStyle="1" w:styleId="maintext">
    <w:name w:val="main text"/>
    <w:basedOn w:val="Normal"/>
    <w:link w:val="maintextChar"/>
    <w:qFormat/>
    <w:rsid w:val="006678B8"/>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6678B8"/>
    <w:rPr>
      <w:rFonts w:ascii="Times New Roman" w:eastAsia="Malgun Gothic" w:hAnsi="Times New Roman" w:cs="Times New Roman"/>
      <w:sz w:val="20"/>
      <w:szCs w:val="20"/>
      <w:lang w:val="en-GB" w:eastAsia="ko-KR"/>
    </w:rPr>
  </w:style>
  <w:style w:type="character" w:customStyle="1" w:styleId="emailstyle15">
    <w:name w:val="emailstyle15"/>
    <w:semiHidden/>
    <w:rsid w:val="006678B8"/>
    <w:rPr>
      <w:color w:val="000000"/>
    </w:rPr>
  </w:style>
  <w:style w:type="numbering" w:customStyle="1" w:styleId="StyleBulletedSymbolsymbolLeft025Hanging025">
    <w:name w:val="Style Bulleted Symbol (symbol) Left:  0.25&quot; Hanging:  0.25&quot;"/>
    <w:basedOn w:val="NoList"/>
    <w:rsid w:val="006678B8"/>
    <w:pPr>
      <w:numPr>
        <w:numId w:val="9"/>
      </w:numPr>
    </w:pPr>
  </w:style>
  <w:style w:type="numbering" w:customStyle="1" w:styleId="StyleBulletedSymbolsymbolLeft025Hanging0251">
    <w:name w:val="Style Bulleted Symbol (symbol) Left:  0.25&quot; Hanging:  0.25&quot;1"/>
    <w:basedOn w:val="NoList"/>
    <w:rsid w:val="006678B8"/>
    <w:pPr>
      <w:numPr>
        <w:numId w:val="10"/>
      </w:numPr>
    </w:pPr>
  </w:style>
  <w:style w:type="numbering" w:customStyle="1" w:styleId="StyleBulletedSymbolsymbolLeft025Hanging0252">
    <w:name w:val="Style Bulleted Symbol (symbol) Left:  0.25&quot; Hanging:  0.25&quot;2"/>
    <w:basedOn w:val="NoList"/>
    <w:rsid w:val="006678B8"/>
    <w:pPr>
      <w:numPr>
        <w:numId w:val="12"/>
      </w:numPr>
    </w:pPr>
  </w:style>
  <w:style w:type="character" w:customStyle="1" w:styleId="xapple-converted-space">
    <w:name w:val="x_apple-converted-space"/>
    <w:qFormat/>
    <w:rsid w:val="006678B8"/>
  </w:style>
  <w:style w:type="paragraph" w:customStyle="1" w:styleId="xlistparagraph">
    <w:name w:val="x_listparagraph"/>
    <w:basedOn w:val="Normal"/>
    <w:rsid w:val="006678B8"/>
    <w:pPr>
      <w:overflowPunct/>
      <w:autoSpaceDE/>
      <w:autoSpaceDN/>
      <w:adjustRightInd/>
      <w:spacing w:after="0"/>
      <w:jc w:val="left"/>
      <w:textAlignment w:val="auto"/>
    </w:pPr>
    <w:rPr>
      <w:rFonts w:ascii="Calibri" w:eastAsia="Calibri" w:hAnsi="Calibri" w:cs="Calibri"/>
      <w:sz w:val="22"/>
      <w:szCs w:val="22"/>
      <w:lang w:val="en-US"/>
    </w:rPr>
  </w:style>
  <w:style w:type="paragraph" w:customStyle="1" w:styleId="xa0">
    <w:name w:val="xa0"/>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eastAsia="zh-CN"/>
    </w:rPr>
  </w:style>
  <w:style w:type="character" w:customStyle="1" w:styleId="15">
    <w:name w:val="15"/>
    <w:rsid w:val="006678B8"/>
    <w:rPr>
      <w:rFonts w:ascii="Symbol" w:hAnsi="Symbol" w:hint="default"/>
      <w:b/>
      <w:bCs/>
    </w:rPr>
  </w:style>
  <w:style w:type="character" w:customStyle="1" w:styleId="B1Char">
    <w:name w:val="B1 Char"/>
    <w:qFormat/>
    <w:rsid w:val="006678B8"/>
    <w:rPr>
      <w:rFonts w:ascii="Times New Roman" w:hAnsi="Times New Roman"/>
      <w:lang w:val="en-GB"/>
    </w:rPr>
  </w:style>
  <w:style w:type="character" w:customStyle="1" w:styleId="mark5gnezsh2s">
    <w:name w:val="mark5gnezsh2s"/>
    <w:rsid w:val="006678B8"/>
  </w:style>
  <w:style w:type="character" w:customStyle="1" w:styleId="markca674dpc9">
    <w:name w:val="markca674dpc9"/>
    <w:rsid w:val="006678B8"/>
  </w:style>
  <w:style w:type="paragraph" w:customStyle="1" w:styleId="a00">
    <w:name w:val="a0"/>
    <w:basedOn w:val="Normal"/>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678B8"/>
    <w:rPr>
      <w:rFonts w:ascii="Calibri" w:hAnsi="Calibri" w:cs="Calibri"/>
    </w:rPr>
  </w:style>
  <w:style w:type="character" w:customStyle="1" w:styleId="xxxxxapple-converted-space">
    <w:name w:val="xxxxxapple-converted-space"/>
    <w:rsid w:val="006678B8"/>
  </w:style>
  <w:style w:type="character" w:customStyle="1" w:styleId="xxapple-converted-space">
    <w:name w:val="xxapple-converted-space"/>
    <w:rsid w:val="006678B8"/>
  </w:style>
  <w:style w:type="character" w:customStyle="1" w:styleId="xxxapple-converted-space">
    <w:name w:val="xxxapple-converted-space"/>
    <w:rsid w:val="006678B8"/>
  </w:style>
  <w:style w:type="paragraph" w:customStyle="1" w:styleId="figure">
    <w:name w:val="figure"/>
    <w:basedOn w:val="Normal"/>
    <w:next w:val="Normal"/>
    <w:qFormat/>
    <w:rsid w:val="006678B8"/>
    <w:pPr>
      <w:numPr>
        <w:numId w:val="13"/>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0maintext">
    <w:name w:val="x_x0maintext"/>
    <w:basedOn w:val="Normal"/>
    <w:uiPriority w:val="99"/>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xmsonormal">
    <w:name w:val="x_xxmsonormal"/>
    <w:basedOn w:val="Normal"/>
    <w:qFormat/>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6678B8"/>
  </w:style>
  <w:style w:type="character" w:customStyle="1" w:styleId="xxxxxxxxxxapple-converted-space">
    <w:name w:val="xxxxxxxxxxapple-converted-space"/>
    <w:rsid w:val="006678B8"/>
  </w:style>
  <w:style w:type="character" w:customStyle="1" w:styleId="xxxxxxxapple-converted-space">
    <w:name w:val="xxxxxxxapple-converted-space"/>
    <w:rsid w:val="006678B8"/>
  </w:style>
  <w:style w:type="character" w:customStyle="1" w:styleId="xxxxmarkuzf5ivend">
    <w:name w:val="x_xxxmarkuzf5ivend"/>
    <w:rsid w:val="006678B8"/>
  </w:style>
  <w:style w:type="paragraph" w:customStyle="1" w:styleId="Bulletedo1">
    <w:name w:val="Bulleted o 1"/>
    <w:basedOn w:val="Normal"/>
    <w:qFormat/>
    <w:rsid w:val="006678B8"/>
    <w:pPr>
      <w:numPr>
        <w:numId w:val="14"/>
      </w:numPr>
      <w:spacing w:line="259" w:lineRule="auto"/>
      <w:jc w:val="left"/>
    </w:pPr>
    <w:rPr>
      <w:lang w:val="en-US"/>
    </w:rPr>
  </w:style>
  <w:style w:type="paragraph" w:customStyle="1" w:styleId="discussionpoint">
    <w:name w:val="discussion point"/>
    <w:basedOn w:val="Normal"/>
    <w:link w:val="discussionpointChar"/>
    <w:qFormat/>
    <w:rsid w:val="006678B8"/>
    <w:pPr>
      <w:widowControl w:val="0"/>
      <w:kinsoku w:val="0"/>
      <w:spacing w:after="60" w:line="259" w:lineRule="auto"/>
      <w:outlineLvl w:val="4"/>
    </w:pPr>
    <w:rPr>
      <w:rFonts w:eastAsia="Batang"/>
      <w:snapToGrid w:val="0"/>
      <w:kern w:val="2"/>
      <w:szCs w:val="22"/>
    </w:rPr>
  </w:style>
  <w:style w:type="character" w:customStyle="1" w:styleId="discussionpointChar">
    <w:name w:val="discussion point Char"/>
    <w:link w:val="discussionpoint"/>
    <w:qFormat/>
    <w:rsid w:val="006678B8"/>
    <w:rPr>
      <w:rFonts w:ascii="Times New Roman" w:hAnsi="Times New Roman" w:cs="Times New Roman"/>
      <w:snapToGrid w:val="0"/>
      <w:kern w:val="2"/>
      <w:sz w:val="20"/>
      <w:lang w:val="en-GB"/>
    </w:rPr>
  </w:style>
  <w:style w:type="paragraph" w:customStyle="1" w:styleId="3GPPHeader">
    <w:name w:val="3GPP_Header"/>
    <w:basedOn w:val="BodyText"/>
    <w:qFormat/>
    <w:rsid w:val="006678B8"/>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6678B8"/>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6678B8"/>
    <w:pPr>
      <w:ind w:left="0"/>
      <w:contextualSpacing w:val="0"/>
      <w:jc w:val="left"/>
    </w:pPr>
    <w:rPr>
      <w:b/>
      <w:szCs w:val="21"/>
      <w:lang w:val="en-US"/>
    </w:rPr>
  </w:style>
  <w:style w:type="paragraph" w:customStyle="1" w:styleId="3GPPAgreements">
    <w:name w:val="3GPP Agreements"/>
    <w:basedOn w:val="Normal"/>
    <w:link w:val="3GPPAgreementsChar"/>
    <w:qFormat/>
    <w:rsid w:val="006678B8"/>
    <w:pPr>
      <w:numPr>
        <w:numId w:val="15"/>
      </w:numPr>
      <w:overflowPunct/>
      <w:snapToGrid w:val="0"/>
      <w:spacing w:after="120"/>
      <w:textAlignment w:val="auto"/>
    </w:pPr>
    <w:rPr>
      <w:sz w:val="22"/>
      <w:szCs w:val="22"/>
      <w:lang w:val="en-US"/>
    </w:rPr>
  </w:style>
  <w:style w:type="character" w:customStyle="1" w:styleId="3GPPAgreementsChar">
    <w:name w:val="3GPP Agreements Char"/>
    <w:link w:val="3GPPAgreements"/>
    <w:qFormat/>
    <w:rsid w:val="006678B8"/>
    <w:rPr>
      <w:rFonts w:ascii="Times New Roman" w:eastAsia="SimSun" w:hAnsi="Times New Roman" w:cs="Times New Roman"/>
      <w:lang w:val="en-US"/>
    </w:rPr>
  </w:style>
  <w:style w:type="paragraph" w:customStyle="1" w:styleId="3GPPText">
    <w:name w:val="3GPP Text"/>
    <w:basedOn w:val="Normal"/>
    <w:link w:val="3GPPTextChar"/>
    <w:qFormat/>
    <w:rsid w:val="006678B8"/>
    <w:pPr>
      <w:spacing w:before="120" w:after="120"/>
    </w:pPr>
    <w:rPr>
      <w:sz w:val="22"/>
      <w:lang w:val="en-US"/>
    </w:rPr>
  </w:style>
  <w:style w:type="character" w:customStyle="1" w:styleId="3GPPTextChar">
    <w:name w:val="3GPP Text Char"/>
    <w:link w:val="3GPPText"/>
    <w:qFormat/>
    <w:rsid w:val="006678B8"/>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678B8"/>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NOChar1">
    <w:name w:val="NO Char1"/>
    <w:qFormat/>
    <w:locked/>
    <w:rsid w:val="006678B8"/>
    <w:rPr>
      <w:rFonts w:ascii="Times New Roman" w:hAnsi="Times New Roman"/>
      <w:lang w:val="en-GB"/>
    </w:rPr>
  </w:style>
  <w:style w:type="paragraph" w:customStyle="1" w:styleId="62">
    <w:name w:val="标题 62"/>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a2">
    <w:name w:val="未处理的提及"/>
    <w:uiPriority w:val="99"/>
    <w:semiHidden/>
    <w:unhideWhenUsed/>
    <w:rsid w:val="006678B8"/>
    <w:rPr>
      <w:color w:val="605E5C"/>
      <w:shd w:val="clear" w:color="auto" w:fill="E1DFDD"/>
    </w:rPr>
  </w:style>
  <w:style w:type="paragraph" w:customStyle="1" w:styleId="51">
    <w:name w:val="标题 51"/>
    <w:basedOn w:val="Normal"/>
    <w:rsid w:val="006678B8"/>
    <w:pPr>
      <w:keepNext/>
      <w:tabs>
        <w:tab w:val="left" w:pos="1008"/>
      </w:tabs>
      <w:overflowPunct/>
      <w:autoSpaceDE/>
      <w:autoSpaceDN/>
      <w:adjustRightInd/>
      <w:spacing w:before="240" w:after="60"/>
      <w:ind w:left="1008" w:hanging="1008"/>
      <w:jc w:val="left"/>
      <w:textAlignment w:val="auto"/>
    </w:pPr>
    <w:rPr>
      <w:rFonts w:ascii="Arial" w:eastAsia="Batang" w:hAnsi="Arial"/>
      <w:lang w:val="en-US" w:eastAsia="ja-JP"/>
    </w:rPr>
  </w:style>
  <w:style w:type="paragraph" w:customStyle="1" w:styleId="81">
    <w:name w:val="标题 81"/>
    <w:basedOn w:val="Normal"/>
    <w:rsid w:val="006678B8"/>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6678B8"/>
    <w:pPr>
      <w:tabs>
        <w:tab w:val="left"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ZG">
    <w:name w:val="ZG"/>
    <w:qFormat/>
    <w:rsid w:val="006678B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678B8"/>
    <w:pPr>
      <w:spacing w:after="0" w:line="240" w:lineRule="auto"/>
    </w:pPr>
    <w:rPr>
      <w:rFonts w:ascii="Calibri" w:eastAsia="DengXian" w:hAnsi="Calibri"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msoins0">
    <w:name w:val="msoins"/>
    <w:qFormat/>
    <w:rsid w:val="006678B8"/>
  </w:style>
  <w:style w:type="paragraph" w:styleId="TableofFigures">
    <w:name w:val="table of figures"/>
    <w:basedOn w:val="Normal"/>
    <w:next w:val="Normal"/>
    <w:uiPriority w:val="99"/>
    <w:unhideWhenUsed/>
    <w:qFormat/>
    <w:rsid w:val="006678B8"/>
    <w:pPr>
      <w:tabs>
        <w:tab w:val="left" w:pos="1080"/>
        <w:tab w:val="left" w:pos="1411"/>
      </w:tabs>
      <w:overflowPunct/>
      <w:autoSpaceDE/>
      <w:autoSpaceDN/>
      <w:adjustRightInd/>
      <w:spacing w:after="0"/>
      <w:textAlignment w:val="auto"/>
    </w:pPr>
    <w:rPr>
      <w:rFonts w:ascii="Calibri" w:eastAsia="Calibri" w:hAnsi="Calibri"/>
      <w:b/>
      <w:bCs/>
      <w:sz w:val="24"/>
      <w:szCs w:val="24"/>
      <w:lang w:val="en-US"/>
    </w:rPr>
  </w:style>
  <w:style w:type="character" w:customStyle="1" w:styleId="ProposalChar">
    <w:name w:val="Proposal Char"/>
    <w:link w:val="Proposal"/>
    <w:qFormat/>
    <w:rsid w:val="006678B8"/>
    <w:rPr>
      <w:rFonts w:ascii="Times New Roman" w:eastAsia="Times New Roman" w:hAnsi="Times New Roman" w:cs="Times New Roman"/>
      <w:b/>
      <w:bCs/>
      <w:sz w:val="20"/>
      <w:szCs w:val="20"/>
      <w:lang w:val="en-GB" w:eastAsia="zh-CN"/>
    </w:rPr>
  </w:style>
  <w:style w:type="character" w:customStyle="1" w:styleId="3">
    <w:name w:val="見出し 3 (文字)"/>
    <w:aliases w:val="Underrubrik2 (文字),H3 (文字),no break (文字),Memo Heading 3 (文字)"/>
    <w:locked/>
    <w:rsid w:val="006678B8"/>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6678B8"/>
    <w:rPr>
      <w:rFonts w:ascii="MS Gothic" w:eastAsia="MS Gothic" w:hAnsi="MS Gothic"/>
    </w:rPr>
  </w:style>
  <w:style w:type="paragraph" w:customStyle="1" w:styleId="TAN">
    <w:name w:val="TAN"/>
    <w:basedOn w:val="Normal"/>
    <w:qFormat/>
    <w:rsid w:val="006678B8"/>
    <w:pPr>
      <w:keepNext/>
      <w:overflowPunct/>
      <w:autoSpaceDE/>
      <w:autoSpaceDN/>
      <w:adjustRightInd/>
      <w:spacing w:after="0"/>
      <w:ind w:left="851" w:hanging="851"/>
      <w:jc w:val="left"/>
      <w:textAlignment w:val="auto"/>
    </w:pPr>
    <w:rPr>
      <w:rFonts w:ascii="Arial" w:eastAsia="Malgun Gothic" w:hAnsi="Arial" w:cs="Arial"/>
      <w:sz w:val="18"/>
      <w:szCs w:val="18"/>
      <w:lang w:val="en-US"/>
    </w:rPr>
  </w:style>
  <w:style w:type="paragraph" w:customStyle="1" w:styleId="paragraph0">
    <w:name w:val="paragraph"/>
    <w:basedOn w:val="Normal"/>
    <w:uiPriority w:val="99"/>
    <w:qFormat/>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normaltextrun">
    <w:name w:val="normaltextrun"/>
    <w:qFormat/>
    <w:rsid w:val="006678B8"/>
  </w:style>
  <w:style w:type="character" w:customStyle="1" w:styleId="eop">
    <w:name w:val="eop"/>
    <w:qFormat/>
    <w:rsid w:val="006678B8"/>
  </w:style>
  <w:style w:type="character" w:customStyle="1" w:styleId="ListParagraphChar2">
    <w:name w:val="List Paragraph Char2"/>
    <w:uiPriority w:val="34"/>
    <w:qFormat/>
    <w:rsid w:val="006678B8"/>
    <w:rPr>
      <w:rFonts w:ascii="Calibri" w:eastAsia="Calibri" w:hAnsi="Calibri" w:cs="Times New Roman"/>
      <w:kern w:val="0"/>
      <w:sz w:val="22"/>
      <w:lang w:eastAsia="en-US"/>
    </w:rPr>
  </w:style>
  <w:style w:type="paragraph" w:customStyle="1" w:styleId="EW">
    <w:name w:val="EW"/>
    <w:basedOn w:val="Normal"/>
    <w:qFormat/>
    <w:rsid w:val="006678B8"/>
    <w:pPr>
      <w:keepLines/>
      <w:spacing w:after="0" w:line="259" w:lineRule="auto"/>
      <w:ind w:left="1702" w:hanging="1418"/>
    </w:pPr>
    <w:rPr>
      <w:lang w:val="en-US"/>
    </w:rPr>
  </w:style>
  <w:style w:type="paragraph" w:customStyle="1" w:styleId="LGTdoc">
    <w:name w:val="LGTdoc_소제목"/>
    <w:basedOn w:val="LGTdoc0"/>
    <w:qFormat/>
    <w:rsid w:val="006678B8"/>
    <w:pPr>
      <w:numPr>
        <w:numId w:val="17"/>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6678B8"/>
    <w:pPr>
      <w:numPr>
        <w:numId w:val="18"/>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6678B8"/>
    <w:pPr>
      <w:numPr>
        <w:numId w:val="3"/>
      </w:numPr>
      <w:overflowPunct/>
      <w:autoSpaceDE/>
      <w:autoSpaceDN/>
      <w:adjustRightInd/>
      <w:spacing w:after="0"/>
      <w:contextualSpacing/>
      <w:jc w:val="left"/>
      <w:textAlignment w:val="auto"/>
    </w:pPr>
    <w:rPr>
      <w:rFonts w:ascii="Times" w:eastAsia="Batang" w:hAnsi="Times"/>
      <w:szCs w:val="24"/>
    </w:rPr>
  </w:style>
  <w:style w:type="table" w:customStyle="1" w:styleId="TableGrid3">
    <w:name w:val="TableGrid3"/>
    <w:basedOn w:val="TableNormal"/>
    <w:next w:val="TableGrid"/>
    <w:uiPriority w:val="39"/>
    <w:qFormat/>
    <w:rsid w:val="006678B8"/>
    <w:pPr>
      <w:spacing w:after="0" w:line="240" w:lineRule="auto"/>
    </w:pPr>
    <w:rPr>
      <w:rFonts w:ascii="Calibri" w:eastAsia="SimSun" w:hAnsi="Calibri" w:cs="Arial"/>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6678B8"/>
    <w:pPr>
      <w:numPr>
        <w:numId w:val="19"/>
      </w:numPr>
      <w:tabs>
        <w:tab w:val="left" w:pos="3267"/>
      </w:tabs>
      <w:overflowPunct/>
      <w:autoSpaceDE/>
      <w:autoSpaceDN/>
      <w:adjustRightInd/>
      <w:spacing w:line="259" w:lineRule="auto"/>
      <w:jc w:val="both"/>
      <w:textAlignment w:val="auto"/>
    </w:pPr>
    <w:rPr>
      <w:rFonts w:eastAsia="PMingLiU"/>
      <w:sz w:val="36"/>
    </w:rPr>
  </w:style>
  <w:style w:type="paragraph" w:customStyle="1" w:styleId="Reference">
    <w:name w:val="Reference"/>
    <w:basedOn w:val="BodyText"/>
    <w:qFormat/>
    <w:rsid w:val="006678B8"/>
    <w:pPr>
      <w:numPr>
        <w:numId w:val="20"/>
      </w:numPr>
      <w:tabs>
        <w:tab w:val="clear" w:pos="567"/>
        <w:tab w:val="left" w:pos="720"/>
      </w:tabs>
      <w:snapToGrid w:val="0"/>
      <w:spacing w:after="120" w:line="259" w:lineRule="auto"/>
      <w:ind w:left="720" w:hanging="360"/>
      <w:jc w:val="both"/>
    </w:pPr>
    <w:rPr>
      <w:rFonts w:ascii="Arial" w:eastAsia="Batang" w:hAnsi="Arial" w:cs="Arial"/>
      <w:lang w:val="en-US"/>
    </w:rPr>
  </w:style>
  <w:style w:type="paragraph" w:customStyle="1" w:styleId="H6">
    <w:name w:val="H6"/>
    <w:basedOn w:val="Heading5"/>
    <w:next w:val="Normal"/>
    <w:qFormat/>
    <w:rsid w:val="006678B8"/>
    <w:pPr>
      <w:keepLines/>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iCs w:val="0"/>
      <w:sz w:val="20"/>
      <w:szCs w:val="20"/>
      <w:lang w:eastAsia="en-US"/>
    </w:rPr>
  </w:style>
  <w:style w:type="paragraph" w:styleId="List3">
    <w:name w:val="List 3"/>
    <w:basedOn w:val="List2"/>
    <w:uiPriority w:val="99"/>
    <w:qFormat/>
    <w:rsid w:val="006678B8"/>
    <w:pPr>
      <w:overflowPunct w:val="0"/>
      <w:autoSpaceDE w:val="0"/>
      <w:autoSpaceDN w:val="0"/>
      <w:adjustRightInd w:val="0"/>
      <w:spacing w:after="180" w:line="259" w:lineRule="auto"/>
      <w:ind w:left="1135" w:hanging="284"/>
      <w:textAlignment w:val="baseline"/>
    </w:pPr>
    <w:rPr>
      <w:rFonts w:ascii="Times New Roman" w:eastAsia="SimSun" w:hAnsi="Times New Roman"/>
      <w:szCs w:val="20"/>
    </w:rPr>
  </w:style>
  <w:style w:type="paragraph" w:styleId="ListBullet4">
    <w:name w:val="List Bullet 4"/>
    <w:basedOn w:val="ListBullet3"/>
    <w:qFormat/>
    <w:rsid w:val="006678B8"/>
    <w:pPr>
      <w:ind w:left="1418"/>
    </w:pPr>
  </w:style>
  <w:style w:type="paragraph" w:styleId="ListBullet3">
    <w:name w:val="List Bullet 3"/>
    <w:basedOn w:val="ListBullet2"/>
    <w:qFormat/>
    <w:rsid w:val="006678B8"/>
    <w:pPr>
      <w:ind w:left="1135"/>
    </w:pPr>
  </w:style>
  <w:style w:type="paragraph" w:styleId="ListBullet2">
    <w:name w:val="List Bullet 2"/>
    <w:basedOn w:val="ListBullet"/>
    <w:qFormat/>
    <w:rsid w:val="006678B8"/>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6678B8"/>
    <w:pPr>
      <w:spacing w:line="259" w:lineRule="auto"/>
      <w:jc w:val="left"/>
    </w:pPr>
    <w:rPr>
      <w:i/>
    </w:rPr>
  </w:style>
  <w:style w:type="character" w:customStyle="1" w:styleId="BodyText3Char">
    <w:name w:val="Body Text 3 Char"/>
    <w:basedOn w:val="DefaultParagraphFont"/>
    <w:link w:val="BodyText3"/>
    <w:qFormat/>
    <w:rsid w:val="006678B8"/>
    <w:rPr>
      <w:rFonts w:ascii="Times New Roman" w:eastAsia="SimSun" w:hAnsi="Times New Roman" w:cs="Times New Roman"/>
      <w:i/>
      <w:sz w:val="20"/>
      <w:szCs w:val="20"/>
      <w:lang w:val="en-GB"/>
    </w:rPr>
  </w:style>
  <w:style w:type="paragraph" w:styleId="ListBullet5">
    <w:name w:val="List Bullet 5"/>
    <w:basedOn w:val="ListBullet4"/>
    <w:qFormat/>
    <w:rsid w:val="006678B8"/>
    <w:pPr>
      <w:ind w:left="1702"/>
    </w:pPr>
  </w:style>
  <w:style w:type="paragraph" w:styleId="Subtitle">
    <w:name w:val="Subtitle"/>
    <w:basedOn w:val="Normal"/>
    <w:next w:val="Normal"/>
    <w:link w:val="SubtitleChar"/>
    <w:qFormat/>
    <w:rsid w:val="006678B8"/>
    <w:pPr>
      <w:spacing w:after="60" w:line="259" w:lineRule="auto"/>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qFormat/>
    <w:rsid w:val="006678B8"/>
    <w:rPr>
      <w:rFonts w:ascii="Cambria" w:eastAsia="Times New Roman" w:hAnsi="Cambria" w:cs="Times New Roman"/>
      <w:sz w:val="24"/>
      <w:szCs w:val="24"/>
      <w:lang w:val="en-GB" w:eastAsia="zh-CN"/>
    </w:rPr>
  </w:style>
  <w:style w:type="paragraph" w:styleId="List5">
    <w:name w:val="List 5"/>
    <w:basedOn w:val="List4"/>
    <w:qFormat/>
    <w:rsid w:val="006678B8"/>
    <w:pPr>
      <w:ind w:left="1702"/>
    </w:pPr>
  </w:style>
  <w:style w:type="paragraph" w:styleId="List4">
    <w:name w:val="List 4"/>
    <w:basedOn w:val="List3"/>
    <w:qFormat/>
    <w:rsid w:val="006678B8"/>
    <w:pPr>
      <w:ind w:left="1418"/>
    </w:pPr>
  </w:style>
  <w:style w:type="paragraph" w:styleId="Index2">
    <w:name w:val="index 2"/>
    <w:basedOn w:val="Index1"/>
    <w:next w:val="Normal"/>
    <w:semiHidden/>
    <w:qFormat/>
    <w:rsid w:val="006678B8"/>
    <w:pPr>
      <w:spacing w:line="259" w:lineRule="auto"/>
      <w:ind w:left="284"/>
    </w:pPr>
    <w:rPr>
      <w:rFonts w:eastAsia="SimSun"/>
      <w:lang w:eastAsia="en-US"/>
    </w:rPr>
  </w:style>
  <w:style w:type="table" w:styleId="DarkList-Accent6">
    <w:name w:val="Dark List Accent 6"/>
    <w:basedOn w:val="TableNormal"/>
    <w:uiPriority w:val="70"/>
    <w:qFormat/>
    <w:rsid w:val="006678B8"/>
    <w:pPr>
      <w:spacing w:after="0" w:line="240" w:lineRule="auto"/>
    </w:pPr>
    <w:rPr>
      <w:rFonts w:ascii="CG Times (WN)" w:eastAsia="SimSun" w:hAnsi="CG Times (WN)" w:cs="Times New Roman"/>
      <w:color w:val="FFFFFF"/>
      <w:sz w:val="20"/>
      <w:szCs w:val="20"/>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6678B8"/>
  </w:style>
  <w:style w:type="character" w:styleId="FootnoteReference">
    <w:name w:val="footnote reference"/>
    <w:qFormat/>
    <w:rsid w:val="006678B8"/>
    <w:rPr>
      <w:b/>
      <w:position w:val="6"/>
      <w:sz w:val="16"/>
    </w:rPr>
  </w:style>
  <w:style w:type="paragraph" w:customStyle="1" w:styleId="ZT">
    <w:name w:val="ZT"/>
    <w:uiPriority w:val="99"/>
    <w:qFormat/>
    <w:rsid w:val="006678B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rPr>
  </w:style>
  <w:style w:type="paragraph" w:customStyle="1" w:styleId="ZH">
    <w:name w:val="ZH"/>
    <w:qFormat/>
    <w:rsid w:val="006678B8"/>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sz w:val="20"/>
      <w:szCs w:val="20"/>
      <w:lang w:val="en-US"/>
    </w:rPr>
  </w:style>
  <w:style w:type="paragraph" w:customStyle="1" w:styleId="TT">
    <w:name w:val="TT"/>
    <w:basedOn w:val="Heading1"/>
    <w:next w:val="Normal"/>
    <w:qFormat/>
    <w:rsid w:val="006678B8"/>
    <w:pPr>
      <w:spacing w:line="259" w:lineRule="auto"/>
      <w:outlineLvl w:val="9"/>
    </w:pPr>
    <w:rPr>
      <w:sz w:val="36"/>
    </w:rPr>
  </w:style>
  <w:style w:type="paragraph" w:customStyle="1" w:styleId="TF">
    <w:name w:val="TF"/>
    <w:basedOn w:val="TH"/>
    <w:uiPriority w:val="99"/>
    <w:qFormat/>
    <w:rsid w:val="006678B8"/>
    <w:pPr>
      <w:keepNext w:val="0"/>
      <w:overflowPunct w:val="0"/>
      <w:autoSpaceDE w:val="0"/>
      <w:autoSpaceDN w:val="0"/>
      <w:adjustRightInd w:val="0"/>
      <w:spacing w:before="0" w:after="240" w:line="259" w:lineRule="auto"/>
      <w:textAlignment w:val="baseline"/>
    </w:pPr>
    <w:rPr>
      <w:rFonts w:eastAsia="SimSun" w:cs="Times New Roman"/>
      <w:sz w:val="20"/>
      <w:szCs w:val="20"/>
      <w:lang w:val="en-GB"/>
    </w:rPr>
  </w:style>
  <w:style w:type="paragraph" w:customStyle="1" w:styleId="EX">
    <w:name w:val="EX"/>
    <w:basedOn w:val="Normal"/>
    <w:qFormat/>
    <w:rsid w:val="006678B8"/>
    <w:pPr>
      <w:keepLines/>
      <w:spacing w:line="259" w:lineRule="auto"/>
      <w:ind w:left="1702" w:hanging="1418"/>
      <w:jc w:val="left"/>
    </w:pPr>
  </w:style>
  <w:style w:type="paragraph" w:customStyle="1" w:styleId="FP">
    <w:name w:val="FP"/>
    <w:basedOn w:val="Normal"/>
    <w:qFormat/>
    <w:rsid w:val="006678B8"/>
    <w:pPr>
      <w:spacing w:after="0" w:line="259" w:lineRule="auto"/>
      <w:jc w:val="left"/>
    </w:pPr>
  </w:style>
  <w:style w:type="paragraph" w:customStyle="1" w:styleId="LD">
    <w:name w:val="LD"/>
    <w:qFormat/>
    <w:rsid w:val="006678B8"/>
    <w:pPr>
      <w:keepNext/>
      <w:keepLines/>
      <w:overflowPunct w:val="0"/>
      <w:autoSpaceDE w:val="0"/>
      <w:autoSpaceDN w:val="0"/>
      <w:adjustRightInd w:val="0"/>
      <w:spacing w:line="180" w:lineRule="exact"/>
      <w:textAlignment w:val="baseline"/>
    </w:pPr>
    <w:rPr>
      <w:rFonts w:ascii="Courier New" w:eastAsia="SimSun" w:hAnsi="Courier New" w:cs="Times New Roman"/>
      <w:sz w:val="20"/>
      <w:szCs w:val="20"/>
      <w:lang w:val="en-US"/>
    </w:rPr>
  </w:style>
  <w:style w:type="paragraph" w:customStyle="1" w:styleId="NW">
    <w:name w:val="NW"/>
    <w:basedOn w:val="NO"/>
    <w:qFormat/>
    <w:rsid w:val="006678B8"/>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6678B8"/>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TAR">
    <w:name w:val="TAR"/>
    <w:basedOn w:val="TAL"/>
    <w:qFormat/>
    <w:rsid w:val="006678B8"/>
    <w:pPr>
      <w:overflowPunct w:val="0"/>
      <w:autoSpaceDE w:val="0"/>
      <w:autoSpaceDN w:val="0"/>
      <w:adjustRightInd w:val="0"/>
      <w:spacing w:line="259" w:lineRule="auto"/>
      <w:jc w:val="right"/>
      <w:textAlignment w:val="baseline"/>
    </w:pPr>
  </w:style>
  <w:style w:type="paragraph" w:customStyle="1" w:styleId="ZA">
    <w:name w:val="ZA"/>
    <w:qFormat/>
    <w:rsid w:val="006678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szCs w:val="20"/>
      <w:lang w:val="en-US"/>
    </w:rPr>
  </w:style>
  <w:style w:type="paragraph" w:customStyle="1" w:styleId="ZB">
    <w:name w:val="ZB"/>
    <w:qFormat/>
    <w:rsid w:val="006678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sz w:val="20"/>
      <w:szCs w:val="20"/>
      <w:lang w:val="en-US"/>
    </w:rPr>
  </w:style>
  <w:style w:type="paragraph" w:customStyle="1" w:styleId="ZD">
    <w:name w:val="ZD"/>
    <w:qFormat/>
    <w:rsid w:val="006678B8"/>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szCs w:val="20"/>
      <w:lang w:val="en-US"/>
    </w:rPr>
  </w:style>
  <w:style w:type="paragraph" w:customStyle="1" w:styleId="ZU">
    <w:name w:val="ZU"/>
    <w:qFormat/>
    <w:rsid w:val="006678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sz w:val="20"/>
      <w:szCs w:val="20"/>
      <w:lang w:val="en-US"/>
    </w:rPr>
  </w:style>
  <w:style w:type="paragraph" w:customStyle="1" w:styleId="ZV">
    <w:name w:val="ZV"/>
    <w:basedOn w:val="ZU"/>
    <w:qFormat/>
    <w:rsid w:val="006678B8"/>
    <w:pPr>
      <w:framePr w:wrap="notBeside" w:y="16161"/>
    </w:pPr>
  </w:style>
  <w:style w:type="character" w:customStyle="1" w:styleId="ZGSM">
    <w:name w:val="ZGSM"/>
    <w:qFormat/>
    <w:rsid w:val="006678B8"/>
  </w:style>
  <w:style w:type="paragraph" w:customStyle="1" w:styleId="EditorsNote">
    <w:name w:val="Editor's Note"/>
    <w:basedOn w:val="NO"/>
    <w:qFormat/>
    <w:rsid w:val="006678B8"/>
    <w:pPr>
      <w:overflowPunct w:val="0"/>
      <w:autoSpaceDE w:val="0"/>
      <w:autoSpaceDN w:val="0"/>
      <w:adjustRightInd w:val="0"/>
      <w:spacing w:after="180" w:line="259" w:lineRule="auto"/>
      <w:textAlignment w:val="baseline"/>
    </w:pPr>
    <w:rPr>
      <w:rFonts w:eastAsia="SimSun"/>
      <w:color w:val="FF0000"/>
      <w:sz w:val="20"/>
    </w:rPr>
  </w:style>
  <w:style w:type="paragraph" w:customStyle="1" w:styleId="B5">
    <w:name w:val="B5"/>
    <w:basedOn w:val="List5"/>
    <w:link w:val="B5Char"/>
    <w:qFormat/>
    <w:rsid w:val="006678B8"/>
  </w:style>
  <w:style w:type="paragraph" w:customStyle="1" w:styleId="ZTD">
    <w:name w:val="ZTD"/>
    <w:basedOn w:val="ZB"/>
    <w:qFormat/>
    <w:rsid w:val="006678B8"/>
    <w:pPr>
      <w:framePr w:hRule="auto" w:wrap="notBeside" w:y="852"/>
    </w:pPr>
    <w:rPr>
      <w:i w:val="0"/>
      <w:sz w:val="40"/>
    </w:rPr>
  </w:style>
  <w:style w:type="character" w:customStyle="1" w:styleId="MTEquationSection">
    <w:name w:val="MTEquationSection"/>
    <w:qFormat/>
    <w:rsid w:val="006678B8"/>
    <w:rPr>
      <w:rFonts w:ascii="Arial" w:hAnsi="Arial"/>
      <w:color w:val="FF0000"/>
      <w:sz w:val="24"/>
    </w:rPr>
  </w:style>
  <w:style w:type="paragraph" w:customStyle="1" w:styleId="text">
    <w:name w:val="text"/>
    <w:basedOn w:val="Normal"/>
    <w:link w:val="textChar"/>
    <w:qFormat/>
    <w:rsid w:val="006678B8"/>
    <w:pPr>
      <w:spacing w:after="240" w:line="259" w:lineRule="auto"/>
    </w:pPr>
    <w:rPr>
      <w:sz w:val="24"/>
      <w:lang w:val="en-US" w:eastAsia="zh-CN"/>
    </w:rPr>
  </w:style>
  <w:style w:type="paragraph" w:customStyle="1" w:styleId="Equation">
    <w:name w:val="Equation"/>
    <w:basedOn w:val="Normal"/>
    <w:next w:val="Normal"/>
    <w:qFormat/>
    <w:rsid w:val="006678B8"/>
    <w:pPr>
      <w:tabs>
        <w:tab w:val="right" w:pos="10206"/>
      </w:tabs>
      <w:spacing w:after="220" w:line="259" w:lineRule="auto"/>
      <w:ind w:left="1298"/>
      <w:jc w:val="left"/>
    </w:pPr>
    <w:rPr>
      <w:rFonts w:ascii="Arial" w:hAnsi="Arial"/>
      <w:sz w:val="22"/>
      <w:lang w:val="en-US" w:eastAsia="zh-CN"/>
    </w:rPr>
  </w:style>
  <w:style w:type="paragraph" w:customStyle="1" w:styleId="11BodyText">
    <w:name w:val="11 BodyText"/>
    <w:basedOn w:val="Normal"/>
    <w:qFormat/>
    <w:rsid w:val="006678B8"/>
    <w:pPr>
      <w:spacing w:after="220" w:line="259" w:lineRule="auto"/>
      <w:ind w:left="1298"/>
      <w:jc w:val="left"/>
    </w:pPr>
    <w:rPr>
      <w:rFonts w:ascii="Arial" w:hAnsi="Arial"/>
      <w:sz w:val="22"/>
      <w:lang w:val="en-US"/>
    </w:rPr>
  </w:style>
  <w:style w:type="paragraph" w:customStyle="1" w:styleId="table">
    <w:name w:val="table"/>
    <w:basedOn w:val="text"/>
    <w:next w:val="text"/>
    <w:qFormat/>
    <w:rsid w:val="006678B8"/>
    <w:pPr>
      <w:spacing w:after="0"/>
      <w:jc w:val="center"/>
    </w:pPr>
    <w:rPr>
      <w:sz w:val="20"/>
    </w:rPr>
  </w:style>
  <w:style w:type="paragraph" w:customStyle="1" w:styleId="bodyCharCharChar">
    <w:name w:val="body Char Char Char"/>
    <w:basedOn w:val="Normal"/>
    <w:qFormat/>
    <w:rsid w:val="006678B8"/>
    <w:pPr>
      <w:tabs>
        <w:tab w:val="left" w:pos="2160"/>
      </w:tabs>
      <w:spacing w:before="120" w:after="120" w:line="280" w:lineRule="atLeast"/>
    </w:pPr>
    <w:rPr>
      <w:rFonts w:ascii="New York" w:hAnsi="New York"/>
      <w:sz w:val="24"/>
      <w:lang w:val="en-US"/>
    </w:rPr>
  </w:style>
  <w:style w:type="paragraph" w:customStyle="1" w:styleId="body">
    <w:name w:val="body"/>
    <w:basedOn w:val="Normal"/>
    <w:qFormat/>
    <w:rsid w:val="006678B8"/>
    <w:pPr>
      <w:tabs>
        <w:tab w:val="left" w:pos="2160"/>
      </w:tabs>
      <w:spacing w:before="120" w:after="120" w:line="280" w:lineRule="atLeast"/>
    </w:pPr>
    <w:rPr>
      <w:rFonts w:ascii="New York" w:hAnsi="New York"/>
      <w:sz w:val="24"/>
      <w:lang w:val="en-US"/>
    </w:rPr>
  </w:style>
  <w:style w:type="character" w:customStyle="1" w:styleId="CharChar3">
    <w:name w:val="Char Char3"/>
    <w:qFormat/>
    <w:rsid w:val="006678B8"/>
    <w:rPr>
      <w:rFonts w:ascii="Arial" w:hAnsi="Arial"/>
      <w:sz w:val="36"/>
      <w:lang w:val="en-GB" w:eastAsia="en-US" w:bidi="ar-SA"/>
    </w:rPr>
  </w:style>
  <w:style w:type="character" w:customStyle="1" w:styleId="CharChar2">
    <w:name w:val="Char Char2"/>
    <w:qFormat/>
    <w:rsid w:val="006678B8"/>
    <w:rPr>
      <w:rFonts w:ascii="Arial" w:hAnsi="Arial"/>
      <w:sz w:val="32"/>
      <w:lang w:val="en-GB" w:eastAsia="en-US" w:bidi="ar-SA"/>
    </w:rPr>
  </w:style>
  <w:style w:type="character" w:customStyle="1" w:styleId="CharChar1">
    <w:name w:val="Char Char1"/>
    <w:qFormat/>
    <w:rsid w:val="006678B8"/>
    <w:rPr>
      <w:rFonts w:ascii="Arial" w:hAnsi="Arial"/>
      <w:sz w:val="28"/>
      <w:lang w:val="en-GB" w:eastAsia="en-US" w:bidi="ar-SA"/>
    </w:rPr>
  </w:style>
  <w:style w:type="character" w:customStyle="1" w:styleId="h4CharChar">
    <w:name w:val="h4 Char Char"/>
    <w:qFormat/>
    <w:rsid w:val="006678B8"/>
    <w:rPr>
      <w:rFonts w:ascii="Arial" w:hAnsi="Arial"/>
      <w:sz w:val="24"/>
      <w:lang w:val="en-GB" w:eastAsia="en-US" w:bidi="ar-SA"/>
    </w:rPr>
  </w:style>
  <w:style w:type="character" w:customStyle="1" w:styleId="CharChar">
    <w:name w:val="Char Char"/>
    <w:qFormat/>
    <w:rsid w:val="006678B8"/>
    <w:rPr>
      <w:rFonts w:ascii="Arial" w:hAnsi="Arial"/>
      <w:sz w:val="22"/>
      <w:lang w:val="en-GB" w:eastAsia="en-US" w:bidi="ar-SA"/>
    </w:rPr>
  </w:style>
  <w:style w:type="paragraph" w:customStyle="1" w:styleId="Revision1">
    <w:name w:val="Revision1"/>
    <w:hidden/>
    <w:uiPriority w:val="99"/>
    <w:semiHidden/>
    <w:qFormat/>
    <w:rsid w:val="006678B8"/>
    <w:rPr>
      <w:rFonts w:ascii="Times New Roman" w:eastAsia="SimSun" w:hAnsi="Times New Roman" w:cs="Times New Roman"/>
      <w:sz w:val="20"/>
      <w:szCs w:val="20"/>
      <w:lang w:val="en-GB"/>
    </w:rPr>
  </w:style>
  <w:style w:type="paragraph" w:customStyle="1" w:styleId="a4">
    <w:name w:val="样式 页眉"/>
    <w:basedOn w:val="Header"/>
    <w:link w:val="Char"/>
    <w:qFormat/>
    <w:rsid w:val="006678B8"/>
    <w:pPr>
      <w:spacing w:after="160" w:line="259" w:lineRule="auto"/>
    </w:pPr>
    <w:rPr>
      <w:rFonts w:eastAsia="Arial"/>
      <w:bCs/>
      <w:noProof w:val="0"/>
      <w:sz w:val="22"/>
      <w:lang w:val="en-GB"/>
    </w:rPr>
  </w:style>
  <w:style w:type="character" w:customStyle="1" w:styleId="Char">
    <w:name w:val="样式 页眉 Char"/>
    <w:link w:val="a4"/>
    <w:qFormat/>
    <w:rsid w:val="006678B8"/>
    <w:rPr>
      <w:rFonts w:ascii="Arial" w:eastAsia="Arial" w:hAnsi="Arial" w:cs="Times New Roman"/>
      <w:b/>
      <w:bCs/>
      <w:szCs w:val="20"/>
      <w:lang w:val="en-GB"/>
    </w:rPr>
  </w:style>
  <w:style w:type="paragraph" w:customStyle="1" w:styleId="StatementHeading">
    <w:name w:val="Statement Heading"/>
    <w:basedOn w:val="Normal"/>
    <w:next w:val="StatementBody"/>
    <w:qFormat/>
    <w:rsid w:val="006678B8"/>
    <w:pPr>
      <w:keepNext/>
      <w:overflowPunct/>
      <w:autoSpaceDE/>
      <w:autoSpaceDN/>
      <w:adjustRightInd/>
      <w:spacing w:before="100" w:beforeAutospacing="1" w:after="0" w:line="259" w:lineRule="auto"/>
      <w:ind w:left="601" w:hanging="601"/>
      <w:jc w:val="left"/>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6678B8"/>
    <w:pPr>
      <w:spacing w:line="259" w:lineRule="auto"/>
      <w:jc w:val="left"/>
    </w:pPr>
  </w:style>
  <w:style w:type="paragraph" w:customStyle="1" w:styleId="equation0">
    <w:name w:val="equation"/>
    <w:basedOn w:val="Normal"/>
    <w:uiPriority w:val="99"/>
    <w:qFormat/>
    <w:rsid w:val="006678B8"/>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6678B8"/>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6678B8"/>
    <w:pPr>
      <w:jc w:val="both"/>
    </w:pPr>
    <w:rPr>
      <w:rFonts w:ascii="Times New Roman" w:eastAsia="Times New Roman" w:hAnsi="Times New Roman" w:cs="Times New Roman"/>
      <w:sz w:val="16"/>
      <w:szCs w:val="16"/>
      <w:lang w:val="en-US"/>
    </w:rPr>
  </w:style>
  <w:style w:type="paragraph" w:customStyle="1" w:styleId="NormalsmallspacingBold">
    <w:name w:val="Normal + small spacing + Bold"/>
    <w:basedOn w:val="Normal"/>
    <w:qFormat/>
    <w:rsid w:val="006678B8"/>
    <w:pPr>
      <w:spacing w:before="40" w:after="40" w:line="259" w:lineRule="auto"/>
      <w:jc w:val="left"/>
      <w:textAlignment w:val="auto"/>
    </w:pPr>
    <w:rPr>
      <w:rFonts w:eastAsia="Times New Roman"/>
      <w:b/>
      <w:bCs/>
    </w:rPr>
  </w:style>
  <w:style w:type="paragraph" w:customStyle="1" w:styleId="CharCharCharCharCharChar1CharChar">
    <w:name w:val="Char Char Char Char Char Char1 Char Char"/>
    <w:next w:val="Normal"/>
    <w:semiHidden/>
    <w:qFormat/>
    <w:rsid w:val="006678B8"/>
    <w:pPr>
      <w:keepNext/>
      <w:tabs>
        <w:tab w:val="left"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qFormat/>
    <w:rsid w:val="006678B8"/>
    <w:pPr>
      <w:keepLines/>
      <w:numPr>
        <w:ilvl w:val="8"/>
        <w:numId w:val="21"/>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678B8"/>
    <w:pPr>
      <w:numPr>
        <w:ilvl w:val="7"/>
        <w:numId w:val="21"/>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a4">
    <w:name w:val="Pa4"/>
    <w:basedOn w:val="Normal"/>
    <w:next w:val="Normal"/>
    <w:uiPriority w:val="99"/>
    <w:qFormat/>
    <w:rsid w:val="006678B8"/>
    <w:pPr>
      <w:overflowPunct/>
      <w:spacing w:after="0" w:line="173" w:lineRule="atLeast"/>
      <w:jc w:val="left"/>
      <w:textAlignment w:val="auto"/>
    </w:pPr>
    <w:rPr>
      <w:rFonts w:ascii="Swift" w:hAnsi="Swift"/>
      <w:sz w:val="24"/>
      <w:szCs w:val="24"/>
      <w:lang w:val="en-US" w:eastAsia="zh-CN"/>
    </w:rPr>
  </w:style>
  <w:style w:type="table" w:customStyle="1" w:styleId="PlainTable31">
    <w:name w:val="Plain Table 3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6678B8"/>
    <w:pPr>
      <w:numPr>
        <w:ilvl w:val="1"/>
        <w:numId w:val="22"/>
      </w:numPr>
      <w:overflowPunct/>
      <w:autoSpaceDE/>
      <w:autoSpaceDN/>
      <w:adjustRightInd/>
      <w:spacing w:after="0" w:line="259" w:lineRule="auto"/>
      <w:jc w:val="left"/>
      <w:textAlignment w:val="auto"/>
    </w:pPr>
    <w:rPr>
      <w:rFonts w:ascii="Times" w:eastAsia="Batang" w:hAnsi="Times"/>
      <w:lang w:val="en-US"/>
    </w:rPr>
  </w:style>
  <w:style w:type="character" w:customStyle="1" w:styleId="RAN1bullet2Char">
    <w:name w:val="RAN1 bullet2 Char"/>
    <w:link w:val="RAN1bullet2"/>
    <w:uiPriority w:val="99"/>
    <w:qFormat/>
    <w:rsid w:val="006678B8"/>
    <w:rPr>
      <w:rFonts w:ascii="Times" w:hAnsi="Times" w:cs="Times New Roman"/>
      <w:sz w:val="20"/>
      <w:szCs w:val="20"/>
      <w:lang w:val="en-US"/>
    </w:rPr>
  </w:style>
  <w:style w:type="table" w:customStyle="1" w:styleId="ListTable3-Accent51">
    <w:name w:val="List Table 3 - Accent 5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6678B8"/>
    <w:pPr>
      <w:overflowPunct/>
      <w:autoSpaceDE/>
      <w:autoSpaceDN/>
      <w:adjustRightInd/>
      <w:spacing w:after="0" w:line="259" w:lineRule="auto"/>
      <w:ind w:left="1440" w:hanging="1440"/>
      <w:jc w:val="left"/>
      <w:textAlignment w:val="auto"/>
    </w:pPr>
    <w:rPr>
      <w:rFonts w:ascii="Times" w:eastAsia="Batang" w:hAnsi="Times"/>
      <w:szCs w:val="24"/>
    </w:rPr>
  </w:style>
  <w:style w:type="character" w:customStyle="1" w:styleId="tdocChar">
    <w:name w:val="tdoc Char"/>
    <w:link w:val="tdoc"/>
    <w:qFormat/>
    <w:rsid w:val="006678B8"/>
    <w:rPr>
      <w:rFonts w:ascii="Times" w:hAnsi="Times" w:cs="Times New Roman"/>
      <w:sz w:val="20"/>
      <w:szCs w:val="24"/>
      <w:lang w:val="en-GB"/>
    </w:rPr>
  </w:style>
  <w:style w:type="paragraph" w:customStyle="1" w:styleId="bullet1">
    <w:name w:val="bullet1"/>
    <w:basedOn w:val="text"/>
    <w:link w:val="bullet1Char"/>
    <w:qFormat/>
    <w:rsid w:val="006678B8"/>
    <w:pPr>
      <w:numPr>
        <w:numId w:val="2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678B8"/>
    <w:rPr>
      <w:rFonts w:ascii="Times New Roman" w:eastAsia="SimSun" w:hAnsi="Times New Roman" w:cs="Times New Roman"/>
      <w:sz w:val="24"/>
      <w:szCs w:val="20"/>
      <w:lang w:val="en-US" w:eastAsia="zh-CN"/>
    </w:rPr>
  </w:style>
  <w:style w:type="paragraph" w:customStyle="1" w:styleId="bullet2">
    <w:name w:val="bullet2"/>
    <w:basedOn w:val="text"/>
    <w:link w:val="bullet2Char"/>
    <w:qFormat/>
    <w:rsid w:val="006678B8"/>
    <w:pPr>
      <w:numPr>
        <w:ilvl w:val="1"/>
        <w:numId w:val="2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678B8"/>
    <w:rPr>
      <w:rFonts w:ascii="Calibri" w:eastAsia="SimSun" w:hAnsi="Calibri" w:cs="Times New Roman"/>
      <w:kern w:val="2"/>
      <w:sz w:val="24"/>
      <w:szCs w:val="24"/>
      <w:lang w:val="en-GB" w:eastAsia="zh-CN"/>
    </w:rPr>
  </w:style>
  <w:style w:type="paragraph" w:customStyle="1" w:styleId="bullet3">
    <w:name w:val="bullet3"/>
    <w:basedOn w:val="text"/>
    <w:qFormat/>
    <w:rsid w:val="006678B8"/>
    <w:pPr>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678B8"/>
    <w:rPr>
      <w:rFonts w:ascii="Times" w:eastAsia="SimSun" w:hAnsi="Times" w:cs="Times New Roman"/>
      <w:kern w:val="2"/>
      <w:sz w:val="24"/>
      <w:szCs w:val="24"/>
      <w:lang w:val="en-GB" w:eastAsia="zh-CN"/>
    </w:rPr>
  </w:style>
  <w:style w:type="paragraph" w:customStyle="1" w:styleId="bullet4">
    <w:name w:val="bullet4"/>
    <w:basedOn w:val="text"/>
    <w:qFormat/>
    <w:rsid w:val="006678B8"/>
    <w:pPr>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
    <w:name w:val="未处理的提及1"/>
    <w:uiPriority w:val="99"/>
    <w:semiHidden/>
    <w:unhideWhenUsed/>
    <w:qFormat/>
    <w:rsid w:val="006678B8"/>
    <w:rPr>
      <w:color w:val="605E5C"/>
      <w:shd w:val="clear" w:color="auto" w:fill="E1DFDD"/>
    </w:rPr>
  </w:style>
  <w:style w:type="character" w:customStyle="1" w:styleId="spellingerror">
    <w:name w:val="spellingerror"/>
    <w:basedOn w:val="DefaultParagraphFont"/>
    <w:qFormat/>
    <w:rsid w:val="006678B8"/>
  </w:style>
  <w:style w:type="paragraph" w:customStyle="1" w:styleId="berschrift1H1">
    <w:name w:val="Überschrift 1.H1"/>
    <w:basedOn w:val="Normal"/>
    <w:qFormat/>
    <w:rsid w:val="006678B8"/>
    <w:pPr>
      <w:numPr>
        <w:numId w:val="24"/>
      </w:numPr>
      <w:overflowPunct/>
      <w:snapToGrid w:val="0"/>
      <w:spacing w:after="120" w:line="259" w:lineRule="auto"/>
      <w:textAlignment w:val="auto"/>
    </w:pPr>
    <w:rPr>
      <w:sz w:val="22"/>
      <w:szCs w:val="22"/>
      <w:lang w:val="en-US"/>
    </w:rPr>
  </w:style>
  <w:style w:type="table" w:customStyle="1" w:styleId="TableGrid10">
    <w:name w:val="TableGrid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71"/>
    <w:qFormat/>
    <w:rsid w:val="006678B8"/>
    <w:rPr>
      <w:rFonts w:ascii="Times New Roman" w:eastAsia="SimSun" w:hAnsi="Times New Roman" w:cs="Times New Roman"/>
      <w:sz w:val="20"/>
      <w:szCs w:val="20"/>
      <w:lang w:val="en-GB"/>
    </w:rPr>
  </w:style>
  <w:style w:type="paragraph" w:customStyle="1" w:styleId="proposal0">
    <w:name w:val="proposal"/>
    <w:basedOn w:val="BodyText"/>
    <w:next w:val="Normal"/>
    <w:link w:val="proposalChar0"/>
    <w:qFormat/>
    <w:rsid w:val="006678B8"/>
    <w:pPr>
      <w:spacing w:beforeLines="50" w:before="120" w:afterLines="50" w:after="120"/>
      <w:ind w:left="1134" w:hanging="1134"/>
      <w:jc w:val="both"/>
    </w:pPr>
    <w:rPr>
      <w:rFonts w:ascii="Times New Roman" w:eastAsia="SimSun" w:hAnsi="Times New Roman"/>
      <w:b/>
      <w:lang w:val="en-US" w:eastAsia="zh-CN"/>
    </w:rPr>
  </w:style>
  <w:style w:type="character" w:customStyle="1" w:styleId="proposalChar0">
    <w:name w:val="proposal Char"/>
    <w:link w:val="proposal0"/>
    <w:qFormat/>
    <w:rsid w:val="006678B8"/>
    <w:rPr>
      <w:rFonts w:ascii="Times New Roman" w:eastAsia="SimSun" w:hAnsi="Times New Roman" w:cs="Times New Roman"/>
      <w:b/>
      <w:sz w:val="20"/>
      <w:szCs w:val="20"/>
      <w:lang w:val="en-US" w:eastAsia="zh-CN"/>
    </w:rPr>
  </w:style>
  <w:style w:type="paragraph" w:customStyle="1" w:styleId="boldbullet1">
    <w:name w:val="boldbullet1"/>
    <w:basedOn w:val="Normal"/>
    <w:link w:val="boldbullet10"/>
    <w:qFormat/>
    <w:rsid w:val="006678B8"/>
    <w:pPr>
      <w:overflowPunct/>
      <w:autoSpaceDE/>
      <w:autoSpaceDN/>
      <w:adjustRightInd/>
      <w:spacing w:after="120"/>
      <w:textAlignment w:val="auto"/>
    </w:pPr>
    <w:rPr>
      <w:b/>
      <w:szCs w:val="24"/>
      <w:lang w:val="en-US" w:eastAsia="zh-CN"/>
    </w:rPr>
  </w:style>
  <w:style w:type="character" w:customStyle="1" w:styleId="boldbullet10">
    <w:name w:val="boldbullet1 字符"/>
    <w:link w:val="boldbullet1"/>
    <w:qFormat/>
    <w:rsid w:val="006678B8"/>
    <w:rPr>
      <w:rFonts w:ascii="Times New Roman" w:eastAsia="SimSun" w:hAnsi="Times New Roman" w:cs="Times New Roman"/>
      <w:b/>
      <w:sz w:val="20"/>
      <w:szCs w:val="24"/>
      <w:lang w:val="en-US" w:eastAsia="zh-CN"/>
    </w:rPr>
  </w:style>
  <w:style w:type="table" w:customStyle="1" w:styleId="11">
    <w:name w:val="网格型1"/>
    <w:basedOn w:val="TableNormal"/>
    <w:uiPriority w:val="39"/>
    <w:qFormat/>
    <w:rsid w:val="006678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sid w:val="006678B8"/>
    <w:pPr>
      <w:spacing w:after="0" w:line="240" w:lineRule="auto"/>
    </w:pPr>
    <w:rPr>
      <w:rFonts w:ascii="Times New Roman" w:eastAsia="SimSun" w:hAnsi="Times New Roman" w:cs="Times New Roman"/>
      <w:sz w:val="20"/>
      <w:szCs w:val="20"/>
      <w:lang w:val="en-GB"/>
    </w:rPr>
  </w:style>
  <w:style w:type="paragraph" w:customStyle="1" w:styleId="12">
    <w:name w:val="书目1"/>
    <w:basedOn w:val="Normal"/>
    <w:next w:val="Normal"/>
    <w:uiPriority w:val="37"/>
    <w:semiHidden/>
    <w:unhideWhenUsed/>
    <w:qFormat/>
    <w:rsid w:val="006678B8"/>
    <w:pPr>
      <w:jc w:val="left"/>
    </w:pPr>
  </w:style>
  <w:style w:type="character" w:customStyle="1" w:styleId="UnresolvedMention1">
    <w:name w:val="Unresolved Mention1"/>
    <w:uiPriority w:val="99"/>
    <w:unhideWhenUsed/>
    <w:qFormat/>
    <w:rsid w:val="006678B8"/>
    <w:rPr>
      <w:color w:val="605E5C"/>
      <w:shd w:val="clear" w:color="auto" w:fill="E1DFDD"/>
    </w:rPr>
  </w:style>
  <w:style w:type="paragraph" w:customStyle="1" w:styleId="Caption1">
    <w:name w:val="Caption1"/>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paragraph" w:customStyle="1" w:styleId="Revision2">
    <w:name w:val="Revision2"/>
    <w:hidden/>
    <w:uiPriority w:val="99"/>
    <w:semiHidden/>
    <w:qFormat/>
    <w:rsid w:val="006678B8"/>
    <w:pPr>
      <w:spacing w:after="0" w:line="240" w:lineRule="auto"/>
    </w:pPr>
    <w:rPr>
      <w:rFonts w:ascii="Times New Roman" w:eastAsia="SimSun" w:hAnsi="Times New Roman" w:cs="Times New Roman"/>
      <w:sz w:val="20"/>
      <w:szCs w:val="20"/>
      <w:lang w:val="en-GB"/>
    </w:rPr>
  </w:style>
  <w:style w:type="table" w:customStyle="1" w:styleId="PlainTable311">
    <w:name w:val="Plain Table 31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Grid1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6678B8"/>
    <w:pPr>
      <w:overflowPunct/>
      <w:autoSpaceDE/>
      <w:autoSpaceDN/>
      <w:adjustRightInd/>
      <w:spacing w:before="100" w:beforeAutospacing="1" w:after="100" w:afterAutospacing="1" w:line="254" w:lineRule="auto"/>
      <w:jc w:val="left"/>
      <w:textAlignment w:val="auto"/>
    </w:pPr>
    <w:rPr>
      <w:sz w:val="24"/>
      <w:szCs w:val="24"/>
      <w:lang w:val="en-US"/>
    </w:rPr>
  </w:style>
  <w:style w:type="character" w:customStyle="1" w:styleId="emailstyle26">
    <w:name w:val="emailstyle26"/>
    <w:semiHidden/>
    <w:qFormat/>
    <w:rsid w:val="006678B8"/>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6678B8"/>
    <w:pPr>
      <w:spacing w:before="240" w:after="60"/>
      <w:jc w:val="both"/>
    </w:pPr>
    <w:rPr>
      <w:rFonts w:ascii="Times New Roman" w:eastAsia="MS Mincho" w:hAnsi="Times New Roman"/>
      <w:szCs w:val="24"/>
      <w:lang w:val="zh-CN"/>
    </w:rPr>
  </w:style>
  <w:style w:type="character" w:customStyle="1" w:styleId="Normal9pointspacingChar">
    <w:name w:val="Normal 9 point spacing Char"/>
    <w:link w:val="Normal9pointspacing"/>
    <w:qFormat/>
    <w:rsid w:val="006678B8"/>
    <w:rPr>
      <w:rFonts w:ascii="Times New Roman" w:eastAsia="MS Mincho" w:hAnsi="Times New Roman" w:cs="Times New Roman"/>
      <w:sz w:val="20"/>
      <w:szCs w:val="24"/>
      <w:lang w:val="zh-CN"/>
    </w:rPr>
  </w:style>
  <w:style w:type="paragraph" w:customStyle="1" w:styleId="21">
    <w:name w:val="修订21"/>
    <w:hidden/>
    <w:uiPriority w:val="99"/>
    <w:semiHidden/>
    <w:qFormat/>
    <w:rsid w:val="006678B8"/>
    <w:pPr>
      <w:spacing w:after="0" w:line="240" w:lineRule="auto"/>
    </w:pPr>
    <w:rPr>
      <w:rFonts w:ascii="Times New Roman" w:eastAsia="SimSun" w:hAnsi="Times New Roman" w:cs="Times New Roman"/>
      <w:sz w:val="20"/>
      <w:szCs w:val="20"/>
      <w:lang w:val="en-GB"/>
    </w:rPr>
  </w:style>
  <w:style w:type="character" w:customStyle="1" w:styleId="14">
    <w:name w:val="@他1"/>
    <w:uiPriority w:val="99"/>
    <w:unhideWhenUsed/>
    <w:qFormat/>
    <w:rsid w:val="006678B8"/>
    <w:rPr>
      <w:color w:val="2B579A"/>
      <w:shd w:val="clear" w:color="auto" w:fill="E1DFDD"/>
    </w:rPr>
  </w:style>
  <w:style w:type="character" w:customStyle="1" w:styleId="Mention1">
    <w:name w:val="Mention1"/>
    <w:uiPriority w:val="99"/>
    <w:unhideWhenUsed/>
    <w:qFormat/>
    <w:rsid w:val="006678B8"/>
    <w:rPr>
      <w:color w:val="2B579A"/>
      <w:shd w:val="clear" w:color="auto" w:fill="E1DFDD"/>
    </w:rPr>
  </w:style>
  <w:style w:type="character" w:customStyle="1" w:styleId="20">
    <w:name w:val="@他2"/>
    <w:uiPriority w:val="99"/>
    <w:unhideWhenUsed/>
    <w:qFormat/>
    <w:rsid w:val="006678B8"/>
    <w:rPr>
      <w:color w:val="2B579A"/>
      <w:shd w:val="clear" w:color="auto" w:fill="E1DFDD"/>
    </w:rPr>
  </w:style>
  <w:style w:type="character" w:customStyle="1" w:styleId="22">
    <w:name w:val="未处理的提及2"/>
    <w:uiPriority w:val="99"/>
    <w:semiHidden/>
    <w:unhideWhenUsed/>
    <w:rsid w:val="006678B8"/>
    <w:rPr>
      <w:color w:val="605E5C"/>
      <w:shd w:val="clear" w:color="auto" w:fill="E1DFDD"/>
    </w:rPr>
  </w:style>
  <w:style w:type="character" w:customStyle="1" w:styleId="Mention2">
    <w:name w:val="Mention2"/>
    <w:uiPriority w:val="99"/>
    <w:unhideWhenUsed/>
    <w:rsid w:val="006678B8"/>
    <w:rPr>
      <w:color w:val="2B579A"/>
      <w:shd w:val="clear" w:color="auto" w:fill="E1DFDD"/>
    </w:rPr>
  </w:style>
  <w:style w:type="numbering" w:customStyle="1" w:styleId="NoList1">
    <w:name w:val="No List1"/>
    <w:next w:val="NoList"/>
    <w:uiPriority w:val="99"/>
    <w:semiHidden/>
    <w:unhideWhenUsed/>
    <w:rsid w:val="006678B8"/>
  </w:style>
  <w:style w:type="paragraph" w:styleId="NormalIndent">
    <w:name w:val="Normal Indent"/>
    <w:basedOn w:val="Normal"/>
    <w:uiPriority w:val="99"/>
    <w:semiHidden/>
    <w:unhideWhenUsed/>
    <w:qFormat/>
    <w:rsid w:val="006678B8"/>
    <w:pPr>
      <w:widowControl w:val="0"/>
      <w:overflowPunct/>
      <w:autoSpaceDE/>
      <w:autoSpaceDN/>
      <w:adjustRightInd/>
      <w:spacing w:after="0"/>
      <w:ind w:firstLine="420"/>
      <w:textAlignment w:val="auto"/>
    </w:pPr>
    <w:rPr>
      <w:rFonts w:eastAsia="t"/>
      <w:kern w:val="2"/>
      <w:sz w:val="21"/>
      <w:lang w:val="en-US" w:eastAsia="zh-CN"/>
    </w:rPr>
  </w:style>
  <w:style w:type="character" w:customStyle="1" w:styleId="BodyTextChar1">
    <w:name w:val="Body Text Char1"/>
    <w:aliases w:val="bt Char1"/>
    <w:uiPriority w:val="99"/>
    <w:semiHidden/>
    <w:rsid w:val="006678B8"/>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6678B8"/>
    <w:rPr>
      <w:lang w:val="en-GB"/>
    </w:rPr>
  </w:style>
  <w:style w:type="paragraph" w:customStyle="1" w:styleId="Normalwithindent">
    <w:name w:val="Normal with indent"/>
    <w:basedOn w:val="Normal"/>
    <w:link w:val="NormalwithindentChar"/>
    <w:qFormat/>
    <w:rsid w:val="006678B8"/>
    <w:pPr>
      <w:overflowPunct/>
      <w:autoSpaceDE/>
      <w:autoSpaceDN/>
      <w:adjustRightInd/>
      <w:spacing w:before="120" w:after="120" w:line="336" w:lineRule="auto"/>
      <w:ind w:firstLine="397"/>
      <w:textAlignment w:val="auto"/>
    </w:pPr>
    <w:rPr>
      <w:rFonts w:asciiTheme="minorHAnsi" w:eastAsia="Batang" w:hAnsiTheme="minorHAnsi" w:cstheme="minorBidi"/>
      <w:sz w:val="22"/>
      <w:szCs w:val="22"/>
    </w:rPr>
  </w:style>
  <w:style w:type="paragraph" w:customStyle="1" w:styleId="16">
    <w:name w:val="无间隔1"/>
    <w:uiPriority w:val="99"/>
    <w:qFormat/>
    <w:rsid w:val="006678B8"/>
    <w:pPr>
      <w:spacing w:line="252" w:lineRule="auto"/>
    </w:pPr>
    <w:rPr>
      <w:rFonts w:ascii="Times New Roman" w:eastAsia="SimSun" w:hAnsi="Times New Roman" w:cs="Times New Roman"/>
      <w:lang w:val="en-US" w:eastAsia="zh-CN"/>
    </w:rPr>
  </w:style>
  <w:style w:type="paragraph" w:customStyle="1" w:styleId="PaperTableCell">
    <w:name w:val="PaperTableCell"/>
    <w:basedOn w:val="Normal"/>
    <w:uiPriority w:val="99"/>
    <w:qFormat/>
    <w:rsid w:val="006678B8"/>
    <w:pPr>
      <w:overflowPunct/>
      <w:autoSpaceDE/>
      <w:autoSpaceDN/>
      <w:adjustRightInd/>
      <w:spacing w:after="0"/>
      <w:textAlignment w:val="auto"/>
    </w:pPr>
    <w:rPr>
      <w:rFonts w:eastAsia="Times New Roman"/>
      <w:sz w:val="16"/>
      <w:szCs w:val="24"/>
      <w:lang w:val="en-US"/>
    </w:rPr>
  </w:style>
  <w:style w:type="paragraph" w:customStyle="1" w:styleId="-11">
    <w:name w:val="彩色列表 - 强调文字颜色 11"/>
    <w:basedOn w:val="Normal"/>
    <w:uiPriority w:val="34"/>
    <w:qFormat/>
    <w:rsid w:val="006678B8"/>
    <w:pPr>
      <w:widowControl w:val="0"/>
      <w:overflowPunct/>
      <w:autoSpaceDE/>
      <w:autoSpaceDN/>
      <w:adjustRightInd/>
      <w:spacing w:after="0"/>
      <w:ind w:firstLineChars="200" w:firstLine="420"/>
      <w:textAlignment w:val="auto"/>
    </w:pPr>
    <w:rPr>
      <w:rFonts w:eastAsia="t"/>
      <w:kern w:val="2"/>
      <w:sz w:val="21"/>
      <w:szCs w:val="22"/>
      <w:lang w:val="en-US" w:eastAsia="zh-CN"/>
    </w:rPr>
  </w:style>
  <w:style w:type="paragraph" w:customStyle="1" w:styleId="RAN1bullet3">
    <w:name w:val="RAN1 bullet3"/>
    <w:basedOn w:val="RAN1bullet2"/>
    <w:uiPriority w:val="99"/>
    <w:qFormat/>
    <w:rsid w:val="006678B8"/>
    <w:pPr>
      <w:numPr>
        <w:ilvl w:val="2"/>
        <w:numId w:val="25"/>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6678B8"/>
    <w:pPr>
      <w:spacing w:line="252" w:lineRule="auto"/>
    </w:pPr>
    <w:rPr>
      <w:rFonts w:ascii="Times New Roman" w:eastAsia="SimSun" w:hAnsi="Times New Roman" w:cs="Times New Roman"/>
      <w:lang w:val="en-US" w:eastAsia="zh-CN"/>
    </w:rPr>
  </w:style>
  <w:style w:type="paragraph" w:customStyle="1" w:styleId="-110">
    <w:name w:val="彩色底纹 - 强调文字颜色 11"/>
    <w:uiPriority w:val="71"/>
    <w:qFormat/>
    <w:rsid w:val="006678B8"/>
    <w:pPr>
      <w:spacing w:line="252" w:lineRule="auto"/>
    </w:pPr>
    <w:rPr>
      <w:rFonts w:ascii="Times New Roman" w:eastAsia="SimSun" w:hAnsi="Times New Roman" w:cs="Times New Roman"/>
      <w:lang w:val="en-US" w:eastAsia="zh-CN"/>
    </w:rPr>
  </w:style>
  <w:style w:type="character" w:customStyle="1" w:styleId="RAN1bullet1Char">
    <w:name w:val="RAN1 bullet1 Char"/>
    <w:link w:val="RAN1bullet1"/>
    <w:qFormat/>
    <w:locked/>
    <w:rsid w:val="006678B8"/>
    <w:rPr>
      <w:rFonts w:ascii="t" w:eastAsia="t" w:hAnsi="t"/>
    </w:rPr>
  </w:style>
  <w:style w:type="paragraph" w:customStyle="1" w:styleId="RAN1bullet1">
    <w:name w:val="RAN1 bullet1"/>
    <w:basedOn w:val="Normal"/>
    <w:link w:val="RAN1bullet1Char"/>
    <w:qFormat/>
    <w:rsid w:val="006678B8"/>
    <w:pPr>
      <w:numPr>
        <w:numId w:val="26"/>
      </w:numPr>
      <w:overflowPunct/>
      <w:autoSpaceDE/>
      <w:autoSpaceDN/>
      <w:adjustRightInd/>
      <w:spacing w:after="200" w:line="276" w:lineRule="auto"/>
      <w:jc w:val="left"/>
      <w:textAlignment w:val="auto"/>
    </w:pPr>
    <w:rPr>
      <w:rFonts w:ascii="t" w:eastAsia="t" w:hAnsi="t" w:cstheme="minorBidi"/>
      <w:sz w:val="22"/>
      <w:szCs w:val="22"/>
      <w:lang w:val="fr-FR"/>
    </w:rPr>
  </w:style>
  <w:style w:type="paragraph" w:customStyle="1" w:styleId="Style2">
    <w:name w:val="_Style 2"/>
    <w:uiPriority w:val="99"/>
    <w:qFormat/>
    <w:rsid w:val="006678B8"/>
    <w:pPr>
      <w:spacing w:line="252" w:lineRule="auto"/>
    </w:pPr>
    <w:rPr>
      <w:rFonts w:ascii="Times New Roman" w:eastAsia="SimSun" w:hAnsi="Times New Roman" w:cs="Times New Roman"/>
      <w:lang w:val="en-US" w:eastAsia="zh-CN"/>
    </w:rPr>
  </w:style>
  <w:style w:type="paragraph" w:customStyle="1" w:styleId="Style10">
    <w:name w:val="_Style 1"/>
    <w:uiPriority w:val="99"/>
    <w:qFormat/>
    <w:rsid w:val="006678B8"/>
    <w:pPr>
      <w:spacing w:line="252" w:lineRule="auto"/>
    </w:pPr>
    <w:rPr>
      <w:rFonts w:ascii="Times New Roman" w:eastAsia="SimSun" w:hAnsi="Times New Roman" w:cs="Times New Roman"/>
      <w:lang w:val="en-US" w:eastAsia="zh-CN"/>
    </w:rPr>
  </w:style>
  <w:style w:type="paragraph" w:customStyle="1" w:styleId="a5">
    <w:name w:val="表格文字居左"/>
    <w:basedOn w:val="Normal"/>
    <w:next w:val="Normal"/>
    <w:uiPriority w:val="99"/>
    <w:qFormat/>
    <w:rsid w:val="006678B8"/>
    <w:pPr>
      <w:widowControl w:val="0"/>
      <w:overflowPunct/>
      <w:autoSpaceDE/>
      <w:autoSpaceDN/>
      <w:adjustRightInd/>
      <w:spacing w:after="0"/>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6678B8"/>
    <w:rPr>
      <w:rFonts w:ascii="MS Mincho" w:eastAsia="MS Mincho" w:hAnsi="MS Mincho"/>
      <w:color w:val="0000FF"/>
      <w:kern w:val="2"/>
      <w:sz w:val="21"/>
    </w:rPr>
  </w:style>
  <w:style w:type="paragraph" w:customStyle="1" w:styleId="RAN1text">
    <w:name w:val="RAN1 text"/>
    <w:basedOn w:val="BodyText"/>
    <w:link w:val="RAN1textChar"/>
    <w:qFormat/>
    <w:rsid w:val="006678B8"/>
    <w:pPr>
      <w:widowControl w:val="0"/>
      <w:spacing w:after="0"/>
      <w:jc w:val="both"/>
    </w:pPr>
    <w:rPr>
      <w:rFonts w:ascii="MS Mincho" w:eastAsia="MS Mincho" w:hAnsi="MS Mincho" w:cstheme="minorBidi"/>
      <w:color w:val="0000FF"/>
      <w:kern w:val="2"/>
      <w:sz w:val="21"/>
      <w:szCs w:val="22"/>
      <w:lang w:val="fr-FR"/>
    </w:rPr>
  </w:style>
  <w:style w:type="paragraph" w:customStyle="1" w:styleId="reader-word-layer">
    <w:name w:val="reader-word-layer"/>
    <w:basedOn w:val="Normal"/>
    <w:uiPriority w:val="99"/>
    <w:qFormat/>
    <w:rsid w:val="006678B8"/>
    <w:pPr>
      <w:overflowPunct/>
      <w:autoSpaceDE/>
      <w:autoSpaceDN/>
      <w:adjustRightInd/>
      <w:spacing w:before="100" w:beforeAutospacing="1" w:after="100" w:afterAutospacing="1"/>
      <w:jc w:val="left"/>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6678B8"/>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sz w:val="20"/>
      <w:szCs w:val="20"/>
      <w:lang w:val="en-US" w:eastAsia="zh-CN"/>
    </w:rPr>
  </w:style>
  <w:style w:type="paragraph" w:customStyle="1" w:styleId="17">
    <w:name w:val="正文1"/>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paragraph" w:customStyle="1" w:styleId="23">
    <w:name w:val="正文2"/>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character" w:customStyle="1" w:styleId="1Char">
    <w:name w:val="样式1 Char"/>
    <w:link w:val="18"/>
    <w:qFormat/>
    <w:locked/>
    <w:rsid w:val="006678B8"/>
    <w:rPr>
      <w:rFonts w:ascii="Microsoft YaHei" w:eastAsia="Microsoft YaHei" w:hAnsi="Microsoft YaHei"/>
      <w:b/>
    </w:rPr>
  </w:style>
  <w:style w:type="paragraph" w:customStyle="1" w:styleId="18">
    <w:name w:val="样式1"/>
    <w:basedOn w:val="Normal"/>
    <w:link w:val="1Char"/>
    <w:qFormat/>
    <w:rsid w:val="006678B8"/>
    <w:pPr>
      <w:overflowPunct/>
      <w:autoSpaceDE/>
      <w:autoSpaceDN/>
      <w:adjustRightInd/>
      <w:snapToGrid w:val="0"/>
      <w:spacing w:before="120" w:afterLines="50" w:after="0"/>
      <w:textAlignment w:val="auto"/>
    </w:pPr>
    <w:rPr>
      <w:rFonts w:ascii="Microsoft YaHei" w:eastAsia="Microsoft YaHei" w:hAnsi="Microsoft YaHei" w:cstheme="minorBidi"/>
      <w:b/>
      <w:sz w:val="22"/>
      <w:szCs w:val="22"/>
      <w:lang w:val="fr-FR"/>
    </w:rPr>
  </w:style>
  <w:style w:type="paragraph" w:customStyle="1" w:styleId="30">
    <w:name w:val="正文3"/>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04Proposal1">
    <w:name w:val="04_Proposal1"/>
    <w:basedOn w:val="Normal"/>
    <w:uiPriority w:val="99"/>
    <w:qFormat/>
    <w:rsid w:val="006678B8"/>
    <w:pPr>
      <w:overflowPunct/>
      <w:autoSpaceDE/>
      <w:autoSpaceDN/>
      <w:adjustRightInd/>
      <w:spacing w:after="200" w:line="276" w:lineRule="auto"/>
      <w:jc w:val="left"/>
      <w:textAlignment w:val="auto"/>
    </w:pPr>
    <w:rPr>
      <w:rFonts w:eastAsia="t"/>
      <w:bCs/>
      <w:i/>
      <w:iCs/>
      <w:szCs w:val="22"/>
      <w:lang w:val="en-US" w:eastAsia="zh-CN"/>
    </w:rPr>
  </w:style>
  <w:style w:type="paragraph" w:customStyle="1" w:styleId="24">
    <w:name w:val="列出段落2"/>
    <w:basedOn w:val="Normal"/>
    <w:uiPriority w:val="34"/>
    <w:qFormat/>
    <w:rsid w:val="006678B8"/>
    <w:pPr>
      <w:overflowPunct/>
      <w:autoSpaceDE/>
      <w:autoSpaceDN/>
      <w:adjustRightInd/>
      <w:spacing w:after="200" w:line="276" w:lineRule="auto"/>
      <w:ind w:firstLineChars="200" w:firstLine="420"/>
      <w:jc w:val="left"/>
      <w:textAlignment w:val="auto"/>
    </w:pPr>
    <w:rPr>
      <w:rFonts w:ascii="t" w:eastAsia="t" w:hAnsi="t" w:cs="Arial"/>
      <w:szCs w:val="22"/>
      <w:lang w:val="en-US"/>
    </w:rPr>
  </w:style>
  <w:style w:type="paragraph" w:customStyle="1" w:styleId="19">
    <w:name w:val="普通(网站)1"/>
    <w:basedOn w:val="Normal"/>
    <w:uiPriority w:val="99"/>
    <w:semiHidden/>
    <w:qFormat/>
    <w:rsid w:val="006678B8"/>
    <w:pPr>
      <w:overflowPunct/>
      <w:autoSpaceDE/>
      <w:autoSpaceDN/>
      <w:adjustRightInd/>
      <w:spacing w:before="100" w:beforeAutospacing="1" w:after="100" w:afterAutospacing="1"/>
      <w:jc w:val="left"/>
      <w:textAlignment w:val="auto"/>
    </w:pPr>
    <w:rPr>
      <w:rFonts w:eastAsia="Calibri"/>
      <w:sz w:val="24"/>
      <w:szCs w:val="24"/>
      <w:lang w:val="en-US" w:eastAsia="zh-CN"/>
    </w:rPr>
  </w:style>
  <w:style w:type="paragraph" w:customStyle="1" w:styleId="4">
    <w:name w:val="正文4"/>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Agreement">
    <w:name w:val="Agreement"/>
    <w:basedOn w:val="Normal"/>
    <w:next w:val="Doc-text2"/>
    <w:uiPriority w:val="99"/>
    <w:qFormat/>
    <w:rsid w:val="006678B8"/>
    <w:pPr>
      <w:numPr>
        <w:numId w:val="27"/>
      </w:numPr>
      <w:overflowPunct/>
      <w:autoSpaceDE/>
      <w:autoSpaceDN/>
      <w:adjustRightInd/>
      <w:spacing w:before="60" w:after="0" w:line="276" w:lineRule="auto"/>
      <w:jc w:val="left"/>
      <w:textAlignment w:val="auto"/>
    </w:pPr>
    <w:rPr>
      <w:rFonts w:ascii="Arial" w:eastAsia="t" w:hAnsi="Arial"/>
      <w:b/>
      <w:szCs w:val="24"/>
      <w:lang w:val="en-US" w:eastAsia="en-GB"/>
    </w:rPr>
  </w:style>
  <w:style w:type="paragraph" w:customStyle="1" w:styleId="textintend1">
    <w:name w:val="text intend 1"/>
    <w:basedOn w:val="text"/>
    <w:uiPriority w:val="99"/>
    <w:qFormat/>
    <w:rsid w:val="006678B8"/>
    <w:pPr>
      <w:numPr>
        <w:numId w:val="28"/>
      </w:numPr>
      <w:tabs>
        <w:tab w:val="clear" w:pos="992"/>
        <w:tab w:val="num" w:pos="36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6678B8"/>
    <w:pPr>
      <w:spacing w:before="100" w:beforeAutospacing="1" w:after="180" w:line="252" w:lineRule="auto"/>
    </w:pPr>
    <w:rPr>
      <w:rFonts w:ascii="Times New Roman" w:eastAsia="Times New Roman" w:hAnsi="Times New Roman" w:cs="Times New Roman"/>
      <w:sz w:val="24"/>
      <w:szCs w:val="24"/>
      <w:lang w:val="en-US" w:eastAsia="zh-CN"/>
    </w:rPr>
  </w:style>
  <w:style w:type="paragraph" w:customStyle="1" w:styleId="PatAppBody">
    <w:name w:val="PatApp Body"/>
    <w:basedOn w:val="Normal"/>
    <w:uiPriority w:val="99"/>
    <w:qFormat/>
    <w:rsid w:val="006678B8"/>
    <w:pPr>
      <w:numPr>
        <w:numId w:val="29"/>
      </w:numPr>
      <w:overflowPunct/>
      <w:autoSpaceDE/>
      <w:autoSpaceDN/>
      <w:adjustRightInd/>
      <w:spacing w:after="200" w:line="276" w:lineRule="auto"/>
      <w:jc w:val="left"/>
      <w:textAlignment w:val="auto"/>
    </w:pPr>
    <w:rPr>
      <w:rFonts w:eastAsia="t"/>
      <w:szCs w:val="22"/>
      <w:lang w:val="en-US" w:eastAsia="zh-CN"/>
    </w:rPr>
  </w:style>
  <w:style w:type="paragraph" w:customStyle="1" w:styleId="03Proposal">
    <w:name w:val="03_Proposal"/>
    <w:basedOn w:val="04Proposal1"/>
    <w:qFormat/>
    <w:rsid w:val="006678B8"/>
    <w:rPr>
      <w:b/>
      <w:i w:val="0"/>
      <w:iCs w:val="0"/>
    </w:rPr>
  </w:style>
  <w:style w:type="paragraph" w:customStyle="1" w:styleId="PatAppl">
    <w:name w:val="Pat Appl"/>
    <w:basedOn w:val="PatAppBody"/>
    <w:qFormat/>
    <w:rsid w:val="006678B8"/>
    <w:pPr>
      <w:spacing w:after="0"/>
    </w:pPr>
  </w:style>
  <w:style w:type="character" w:customStyle="1" w:styleId="emailstyle121">
    <w:name w:val="emailstyle121"/>
    <w:semiHidden/>
    <w:rsid w:val="006678B8"/>
    <w:rPr>
      <w:rFonts w:ascii="Nirmala UI" w:hAnsi="Nirmala UI" w:cs="Arial" w:hint="default"/>
      <w:color w:val="auto"/>
      <w:sz w:val="20"/>
      <w:szCs w:val="22"/>
    </w:rPr>
  </w:style>
  <w:style w:type="character" w:customStyle="1" w:styleId="def">
    <w:name w:val="def"/>
    <w:basedOn w:val="DefaultParagraphFont"/>
    <w:qFormat/>
    <w:rsid w:val="006678B8"/>
  </w:style>
  <w:style w:type="character" w:customStyle="1" w:styleId="1-2Char">
    <w:name w:val="中等深浅网格 1 - 强调文字颜色 2 Char"/>
    <w:uiPriority w:val="34"/>
    <w:qFormat/>
    <w:locked/>
    <w:rsid w:val="006678B8"/>
    <w:rPr>
      <w:rFonts w:ascii="Times New Roman" w:hAnsi="Times New Roman" w:cs="Times New Roman" w:hint="default"/>
      <w:kern w:val="2"/>
      <w:sz w:val="21"/>
      <w:szCs w:val="24"/>
    </w:rPr>
  </w:style>
  <w:style w:type="character" w:customStyle="1" w:styleId="word">
    <w:name w:val="word"/>
    <w:basedOn w:val="DefaultParagraphFont"/>
    <w:qFormat/>
    <w:rsid w:val="006678B8"/>
  </w:style>
  <w:style w:type="character" w:customStyle="1" w:styleId="high-light">
    <w:name w:val="high-light"/>
    <w:basedOn w:val="DefaultParagraphFont"/>
    <w:qFormat/>
    <w:rsid w:val="006678B8"/>
  </w:style>
  <w:style w:type="character" w:customStyle="1" w:styleId="pos">
    <w:name w:val="pos"/>
    <w:basedOn w:val="DefaultParagraphFont"/>
    <w:qFormat/>
    <w:rsid w:val="006678B8"/>
  </w:style>
  <w:style w:type="character" w:customStyle="1" w:styleId="apple-style-span">
    <w:name w:val="apple-style-span"/>
    <w:basedOn w:val="DefaultParagraphFont"/>
    <w:qFormat/>
    <w:rsid w:val="006678B8"/>
  </w:style>
  <w:style w:type="character" w:customStyle="1" w:styleId="1a">
    <w:name w:val="占位符文本1"/>
    <w:uiPriority w:val="99"/>
    <w:qFormat/>
    <w:rsid w:val="006678B8"/>
    <w:rPr>
      <w:color w:val="808080"/>
    </w:rPr>
  </w:style>
  <w:style w:type="character" w:customStyle="1" w:styleId="PlaceholderText1">
    <w:name w:val="Placeholder Text1"/>
    <w:uiPriority w:val="99"/>
    <w:semiHidden/>
    <w:qFormat/>
    <w:rsid w:val="006678B8"/>
    <w:rPr>
      <w:color w:val="808080"/>
    </w:rPr>
  </w:style>
  <w:style w:type="character" w:customStyle="1" w:styleId="xxxapple-converted-space0">
    <w:name w:val="x_xxapple-converted-space"/>
    <w:basedOn w:val="DefaultParagraphFont"/>
    <w:qFormat/>
    <w:rsid w:val="006678B8"/>
  </w:style>
  <w:style w:type="table" w:styleId="MediumGrid1-Accent2">
    <w:name w:val="Medium Grid 1 Accent 2"/>
    <w:basedOn w:val="TableNormal"/>
    <w:uiPriority w:val="34"/>
    <w:semiHidden/>
    <w:unhideWhenUsed/>
    <w:qFormat/>
    <w:rsid w:val="006678B8"/>
    <w:pPr>
      <w:spacing w:after="0" w:line="240" w:lineRule="auto"/>
    </w:pPr>
    <w:rPr>
      <w:rFonts w:ascii="Times New Roman" w:eastAsia="SimSun" w:hAnsi="Times New Roman" w:cs="Times New Roman"/>
      <w:kern w:val="2"/>
      <w:sz w:val="21"/>
      <w:szCs w:val="24"/>
      <w:lang w:val="en-US"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b">
    <w:name w:val="普通表格1"/>
    <w:semiHidden/>
    <w:qFormat/>
    <w:rsid w:val="006678B8"/>
    <w:pPr>
      <w:spacing w:after="0" w:line="240" w:lineRule="auto"/>
    </w:pPr>
    <w:rPr>
      <w:rFonts w:ascii="Times New Roman" w:eastAsia="Times New Roman" w:hAnsi="Times New Roman" w:cs="Times New Roman"/>
      <w:sz w:val="20"/>
      <w:szCs w:val="20"/>
      <w:lang w:val="en-US" w:eastAsia="zh-CN"/>
    </w:rPr>
    <w:tblPr>
      <w:tblCellMar>
        <w:top w:w="0" w:type="dxa"/>
        <w:left w:w="108" w:type="dxa"/>
        <w:bottom w:w="0" w:type="dxa"/>
        <w:right w:w="108" w:type="dxa"/>
      </w:tblCellMar>
    </w:tblPr>
  </w:style>
  <w:style w:type="character" w:customStyle="1" w:styleId="31">
    <w:name w:val="@他3"/>
    <w:uiPriority w:val="99"/>
    <w:unhideWhenUsed/>
    <w:rsid w:val="006678B8"/>
    <w:rPr>
      <w:color w:val="2B579A"/>
      <w:shd w:val="clear" w:color="auto" w:fill="E1DFDD"/>
    </w:rPr>
  </w:style>
  <w:style w:type="numbering" w:customStyle="1" w:styleId="1c">
    <w:name w:val="无列表1"/>
    <w:next w:val="NoList"/>
    <w:uiPriority w:val="99"/>
    <w:semiHidden/>
    <w:unhideWhenUsed/>
    <w:rsid w:val="006678B8"/>
  </w:style>
  <w:style w:type="table" w:customStyle="1" w:styleId="4-11">
    <w:name w:val="网格表 4 - 着色 11"/>
    <w:basedOn w:val="TableNormal"/>
    <w:uiPriority w:val="49"/>
    <w:rsid w:val="006678B8"/>
    <w:pPr>
      <w:spacing w:after="0" w:line="240" w:lineRule="auto"/>
    </w:pPr>
    <w:rPr>
      <w:rFonts w:ascii="Calibri" w:eastAsia="SimSun" w:hAnsi="Calibri" w:cs="Arial"/>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0">
    <w:name w:val="正文文本 Char"/>
    <w:basedOn w:val="DefaultParagraphFont"/>
    <w:rsid w:val="006678B8"/>
  </w:style>
  <w:style w:type="character" w:customStyle="1" w:styleId="a6">
    <w:name w:val="正文文本 字符"/>
    <w:aliases w:val="bt 字符"/>
    <w:rsid w:val="006678B8"/>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6678B8"/>
    <w:pPr>
      <w:widowControl w:val="0"/>
      <w:overflowPunct/>
      <w:autoSpaceDE/>
      <w:autoSpaceDN/>
      <w:adjustRightInd/>
      <w:spacing w:after="0"/>
      <w:textAlignment w:val="auto"/>
    </w:pPr>
    <w:rPr>
      <w:rFonts w:ascii="Courier New"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6678B8"/>
    <w:rPr>
      <w:rFonts w:ascii="Courier New" w:eastAsia="SimSun" w:hAnsi="Courier New" w:cs="Courier New"/>
      <w:kern w:val="2"/>
      <w:sz w:val="20"/>
      <w:szCs w:val="20"/>
      <w:lang w:val="en-US" w:eastAsia="zh-CN"/>
    </w:rPr>
  </w:style>
  <w:style w:type="table" w:customStyle="1" w:styleId="25">
    <w:name w:val="网格型2"/>
    <w:basedOn w:val="TableNormal"/>
    <w:next w:val="TableGrid"/>
    <w:uiPriority w:val="39"/>
    <w:qFormat/>
    <w:rsid w:val="006678B8"/>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6678B8"/>
    <w:pPr>
      <w:numPr>
        <w:numId w:val="30"/>
      </w:numPr>
      <w:spacing w:beforeLines="50" w:before="120" w:afterLines="50" w:after="120"/>
      <w:ind w:left="425"/>
    </w:pPr>
    <w:rPr>
      <w:sz w:val="36"/>
      <w:lang w:val="en-US" w:eastAsia="zh-CN"/>
    </w:rPr>
  </w:style>
  <w:style w:type="paragraph" w:customStyle="1" w:styleId="title2">
    <w:name w:val="title 2"/>
    <w:basedOn w:val="Heading2"/>
    <w:next w:val="Normal"/>
    <w:link w:val="title2Char"/>
    <w:qFormat/>
    <w:rsid w:val="006678B8"/>
    <w:pPr>
      <w:keepLines w:val="0"/>
      <w:numPr>
        <w:ilvl w:val="1"/>
        <w:numId w:val="30"/>
      </w:numPr>
      <w:overflowPunct/>
      <w:autoSpaceDE/>
      <w:autoSpaceDN/>
      <w:adjustRightInd/>
      <w:spacing w:before="240" w:after="60"/>
      <w:jc w:val="both"/>
      <w:textAlignment w:val="auto"/>
    </w:pPr>
    <w:rPr>
      <w:rFonts w:eastAsia="Arial" w:cs="Arial"/>
      <w:bCs/>
      <w:iCs/>
      <w:szCs w:val="28"/>
      <w:lang w:val="en-US" w:eastAsia="zh-CN"/>
    </w:rPr>
  </w:style>
  <w:style w:type="paragraph" w:customStyle="1" w:styleId="title3">
    <w:name w:val="title 3"/>
    <w:basedOn w:val="title2"/>
    <w:next w:val="Normal"/>
    <w:qFormat/>
    <w:rsid w:val="006678B8"/>
    <w:pPr>
      <w:numPr>
        <w:ilvl w:val="2"/>
      </w:numPr>
      <w:tabs>
        <w:tab w:val="num" w:pos="360"/>
      </w:tabs>
      <w:ind w:left="1224" w:hanging="504"/>
    </w:pPr>
    <w:rPr>
      <w:sz w:val="22"/>
    </w:rPr>
  </w:style>
  <w:style w:type="character" w:customStyle="1" w:styleId="title2Char">
    <w:name w:val="title 2 Char"/>
    <w:link w:val="title2"/>
    <w:rsid w:val="006678B8"/>
    <w:rPr>
      <w:rFonts w:ascii="Arial" w:eastAsia="Arial" w:hAnsi="Arial" w:cs="Arial"/>
      <w:bCs/>
      <w:iCs/>
      <w:sz w:val="28"/>
      <w:szCs w:val="28"/>
      <w:lang w:val="en-US" w:eastAsia="zh-CN"/>
    </w:rPr>
  </w:style>
  <w:style w:type="paragraph" w:customStyle="1" w:styleId="TDocObservation">
    <w:name w:val="TDoc Observation"/>
    <w:basedOn w:val="Normal"/>
    <w:qFormat/>
    <w:rsid w:val="006678B8"/>
    <w:pPr>
      <w:numPr>
        <w:numId w:val="31"/>
      </w:numPr>
      <w:spacing w:line="259" w:lineRule="auto"/>
      <w:ind w:left="0" w:firstLine="0"/>
      <w:jc w:val="left"/>
    </w:pPr>
    <w:rPr>
      <w:rFonts w:eastAsia="Times New Roman"/>
      <w:b/>
      <w:sz w:val="22"/>
      <w:lang w:val="de-DE" w:eastAsia="ja-JP"/>
    </w:rPr>
  </w:style>
  <w:style w:type="character" w:customStyle="1" w:styleId="CRCoverPageZchn">
    <w:name w:val="CR Cover Page Zchn"/>
    <w:link w:val="CRCoverPage"/>
    <w:qFormat/>
    <w:rsid w:val="006678B8"/>
    <w:rPr>
      <w:rFonts w:ascii="Arial" w:eastAsia="MS Mincho" w:hAnsi="Arial" w:cs="Times New Roman"/>
      <w:sz w:val="20"/>
      <w:szCs w:val="20"/>
      <w:lang w:val="en-GB"/>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6678B8"/>
    <w:rPr>
      <w:rFonts w:ascii="Arial" w:hAnsi="Arial"/>
      <w:sz w:val="32"/>
      <w:lang w:val="en-GB" w:eastAsia="en-US" w:bidi="ar-SA"/>
    </w:rPr>
  </w:style>
  <w:style w:type="paragraph" w:customStyle="1" w:styleId="CharChar1CharCharCharCharCharCharCharCharCharCharCharCharCharCharChar0">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
    <w:name w:val="(文字) (文字)5"/>
    <w:semiHidden/>
    <w:rsid w:val="006678B8"/>
    <w:rPr>
      <w:rFonts w:ascii="Times New Roman" w:hAnsi="Times New Roman"/>
      <w:lang w:eastAsia="en-US"/>
    </w:rPr>
  </w:style>
  <w:style w:type="character" w:customStyle="1" w:styleId="cf01">
    <w:name w:val="cf01"/>
    <w:qFormat/>
    <w:rsid w:val="006678B8"/>
    <w:rPr>
      <w:rFonts w:ascii="Segoe UI" w:hAnsi="Segoe UI" w:cs="Segoe UI" w:hint="default"/>
      <w:sz w:val="18"/>
      <w:szCs w:val="18"/>
    </w:rPr>
  </w:style>
  <w:style w:type="character" w:customStyle="1" w:styleId="CRCoverPageChar">
    <w:name w:val="CR Cover Page Char"/>
    <w:qFormat/>
    <w:rsid w:val="006678B8"/>
    <w:rPr>
      <w:rFonts w:ascii="Arial" w:eastAsia="Times New Roman" w:hAnsi="Arial"/>
      <w:lang w:val="en-GB" w:eastAsia="en-US"/>
    </w:rPr>
  </w:style>
  <w:style w:type="paragraph" w:customStyle="1" w:styleId="000proposal">
    <w:name w:val="000_proposal"/>
    <w:basedOn w:val="Normal"/>
    <w:link w:val="000proposalChar"/>
    <w:qFormat/>
    <w:rsid w:val="006678B8"/>
    <w:pPr>
      <w:overflowPunct/>
      <w:autoSpaceDE/>
      <w:autoSpaceDN/>
      <w:adjustRightInd/>
      <w:spacing w:before="120" w:after="120" w:line="264" w:lineRule="auto"/>
      <w:textAlignment w:val="auto"/>
    </w:pPr>
    <w:rPr>
      <w:b/>
      <w:bCs/>
      <w:i/>
      <w:iCs/>
      <w:szCs w:val="24"/>
      <w:lang w:val="en-US" w:eastAsia="zh-CN"/>
    </w:rPr>
  </w:style>
  <w:style w:type="character" w:customStyle="1" w:styleId="000proposalChar">
    <w:name w:val="000_proposal Char"/>
    <w:link w:val="000proposal"/>
    <w:qFormat/>
    <w:rsid w:val="006678B8"/>
    <w:rPr>
      <w:rFonts w:ascii="Times New Roman" w:eastAsia="SimSun" w:hAnsi="Times New Roman" w:cs="Times New Roman"/>
      <w:b/>
      <w:bCs/>
      <w:i/>
      <w:iCs/>
      <w:sz w:val="20"/>
      <w:szCs w:val="24"/>
      <w:lang w:val="en-US" w:eastAsia="zh-CN"/>
    </w:rPr>
  </w:style>
  <w:style w:type="paragraph" w:customStyle="1" w:styleId="00Text">
    <w:name w:val="00_Text"/>
    <w:basedOn w:val="Normal"/>
    <w:link w:val="00TextChar"/>
    <w:qFormat/>
    <w:rsid w:val="006678B8"/>
    <w:pPr>
      <w:overflowPunct/>
      <w:autoSpaceDE/>
      <w:autoSpaceDN/>
      <w:adjustRightInd/>
      <w:spacing w:before="120" w:after="120" w:line="264" w:lineRule="auto"/>
      <w:textAlignment w:val="auto"/>
    </w:pPr>
    <w:rPr>
      <w:sz w:val="24"/>
      <w:szCs w:val="24"/>
      <w:lang w:val="en-US" w:eastAsia="zh-CN"/>
    </w:rPr>
  </w:style>
  <w:style w:type="character" w:customStyle="1" w:styleId="00TextChar">
    <w:name w:val="00_Text Char"/>
    <w:link w:val="00Text"/>
    <w:rsid w:val="006678B8"/>
    <w:rPr>
      <w:rFonts w:ascii="Times New Roman" w:eastAsia="SimSun" w:hAnsi="Times New Roman" w:cs="Times New Roman"/>
      <w:sz w:val="24"/>
      <w:szCs w:val="24"/>
      <w:lang w:val="en-US" w:eastAsia="zh-CN"/>
    </w:rPr>
  </w:style>
  <w:style w:type="character" w:customStyle="1" w:styleId="1d">
    <w:name w:val="题注 字符1"/>
    <w:qFormat/>
    <w:rsid w:val="006678B8"/>
    <w:rPr>
      <w:rFonts w:ascii="Tahoma" w:eastAsia="MS Gothic" w:hAnsi="Tahoma"/>
      <w:sz w:val="24"/>
      <w:shd w:val="clear" w:color="auto" w:fill="000080"/>
      <w:lang w:val="en-GB" w:eastAsia="ja-JP"/>
    </w:rPr>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6678B8"/>
    <w:rPr>
      <w:rFonts w:ascii="Calibri" w:eastAsia="SimSun" w:hAnsi="Calibri" w:cs="Arial"/>
      <w:kern w:val="2"/>
      <w:sz w:val="22"/>
      <w:szCs w:val="22"/>
    </w:rPr>
  </w:style>
  <w:style w:type="character" w:customStyle="1" w:styleId="NOChar">
    <w:name w:val="NO Char"/>
    <w:link w:val="NO"/>
    <w:qFormat/>
    <w:rsid w:val="006678B8"/>
    <w:rPr>
      <w:rFonts w:ascii="Times New Roman" w:hAnsi="Times New Roman" w:cs="Times New Roman"/>
      <w:sz w:val="24"/>
      <w:szCs w:val="20"/>
      <w:lang w:val="en-GB"/>
    </w:rPr>
  </w:style>
  <w:style w:type="character" w:customStyle="1" w:styleId="B4Char">
    <w:name w:val="B4 Char"/>
    <w:link w:val="B4"/>
    <w:qFormat/>
    <w:rsid w:val="006678B8"/>
    <w:rPr>
      <w:rFonts w:ascii="Times New Roman" w:eastAsia="Times New Roman" w:hAnsi="Times New Roman" w:cs="Times New Roman"/>
      <w:sz w:val="20"/>
      <w:szCs w:val="20"/>
      <w:lang w:val="en-GB"/>
    </w:rPr>
  </w:style>
  <w:style w:type="table" w:customStyle="1" w:styleId="TableGrid9">
    <w:name w:val="Table Grid9"/>
    <w:basedOn w:val="TableNormal"/>
    <w:uiPriority w:val="39"/>
    <w:qFormat/>
    <w:rsid w:val="006678B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6678B8"/>
    <w:pPr>
      <w:overflowPunct/>
      <w:autoSpaceDE/>
      <w:autoSpaceDN/>
      <w:adjustRightInd/>
      <w:spacing w:before="100" w:beforeAutospacing="1" w:after="100" w:afterAutospacing="1"/>
      <w:jc w:val="left"/>
      <w:textAlignment w:val="auto"/>
    </w:pPr>
    <w:rPr>
      <w:rFonts w:eastAsia="Times New Roman"/>
      <w:kern w:val="2"/>
      <w:sz w:val="24"/>
      <w:szCs w:val="24"/>
      <w:lang w:val="en-US" w:eastAsia="ko-KR"/>
    </w:rPr>
  </w:style>
  <w:style w:type="character" w:customStyle="1" w:styleId="B5Char">
    <w:name w:val="B5 Char"/>
    <w:link w:val="B5"/>
    <w:rsid w:val="006678B8"/>
    <w:rPr>
      <w:rFonts w:ascii="Times New Roman" w:eastAsia="SimSun" w:hAnsi="Times New Roman" w:cs="Times New Roman"/>
      <w:sz w:val="20"/>
      <w:szCs w:val="20"/>
      <w:lang w:val="en-GB"/>
    </w:rPr>
  </w:style>
  <w:style w:type="paragraph" w:customStyle="1" w:styleId="Table0">
    <w:name w:val="Table #"/>
    <w:basedOn w:val="Normal"/>
    <w:autoRedefine/>
    <w:qFormat/>
    <w:rsid w:val="0034203F"/>
    <w:pPr>
      <w:keepNext/>
      <w:overflowPunct/>
      <w:autoSpaceDE/>
      <w:autoSpaceDN/>
      <w:adjustRightInd/>
      <w:spacing w:after="0"/>
      <w:jc w:val="center"/>
      <w:textAlignment w:val="auto"/>
    </w:pPr>
    <w:rPr>
      <w:rFonts w:ascii="Calibri" w:hAnsi="Calibri" w:cs="Arial"/>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6388881">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03849476">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5444921">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492375858">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605561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44648199">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26383182">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7824817">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52739942">
      <w:bodyDiv w:val="1"/>
      <w:marLeft w:val="0"/>
      <w:marRight w:val="0"/>
      <w:marTop w:val="0"/>
      <w:marBottom w:val="0"/>
      <w:divBdr>
        <w:top w:val="none" w:sz="0" w:space="0" w:color="auto"/>
        <w:left w:val="none" w:sz="0" w:space="0" w:color="auto"/>
        <w:bottom w:val="none" w:sz="0" w:space="0" w:color="auto"/>
        <w:right w:val="none" w:sz="0" w:space="0" w:color="auto"/>
      </w:divBdr>
    </w:div>
    <w:div w:id="1263338375">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5848160">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31699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0980279">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72889701">
      <w:bodyDiv w:val="1"/>
      <w:marLeft w:val="0"/>
      <w:marRight w:val="0"/>
      <w:marTop w:val="0"/>
      <w:marBottom w:val="0"/>
      <w:divBdr>
        <w:top w:val="none" w:sz="0" w:space="0" w:color="auto"/>
        <w:left w:val="none" w:sz="0" w:space="0" w:color="auto"/>
        <w:bottom w:val="none" w:sz="0" w:space="0" w:color="auto"/>
        <w:right w:val="none" w:sz="0" w:space="0" w:color="auto"/>
      </w:divBdr>
      <w:divsChild>
        <w:div w:id="1676609095">
          <w:marLeft w:val="547"/>
          <w:marRight w:val="0"/>
          <w:marTop w:val="0"/>
          <w:marBottom w:val="0"/>
          <w:divBdr>
            <w:top w:val="none" w:sz="0" w:space="0" w:color="auto"/>
            <w:left w:val="none" w:sz="0" w:space="0" w:color="auto"/>
            <w:bottom w:val="none" w:sz="0" w:space="0" w:color="auto"/>
            <w:right w:val="none" w:sz="0" w:space="0" w:color="auto"/>
          </w:divBdr>
        </w:div>
        <w:div w:id="366835795">
          <w:marLeft w:val="547"/>
          <w:marRight w:val="0"/>
          <w:marTop w:val="0"/>
          <w:marBottom w:val="0"/>
          <w:divBdr>
            <w:top w:val="none" w:sz="0" w:space="0" w:color="auto"/>
            <w:left w:val="none" w:sz="0" w:space="0" w:color="auto"/>
            <w:bottom w:val="none" w:sz="0" w:space="0" w:color="auto"/>
            <w:right w:val="none" w:sz="0" w:space="0" w:color="auto"/>
          </w:divBdr>
        </w:div>
        <w:div w:id="1646813008">
          <w:marLeft w:val="547"/>
          <w:marRight w:val="0"/>
          <w:marTop w:val="0"/>
          <w:marBottom w:val="0"/>
          <w:divBdr>
            <w:top w:val="none" w:sz="0" w:space="0" w:color="auto"/>
            <w:left w:val="none" w:sz="0" w:space="0" w:color="auto"/>
            <w:bottom w:val="none" w:sz="0" w:space="0" w:color="auto"/>
            <w:right w:val="none" w:sz="0" w:space="0" w:color="auto"/>
          </w:divBdr>
        </w:div>
        <w:div w:id="1115367595">
          <w:marLeft w:val="547"/>
          <w:marRight w:val="0"/>
          <w:marTop w:val="0"/>
          <w:marBottom w:val="0"/>
          <w:divBdr>
            <w:top w:val="none" w:sz="0" w:space="0" w:color="auto"/>
            <w:left w:val="none" w:sz="0" w:space="0" w:color="auto"/>
            <w:bottom w:val="none" w:sz="0" w:space="0" w:color="auto"/>
            <w:right w:val="none" w:sz="0" w:space="0" w:color="auto"/>
          </w:divBdr>
        </w:div>
        <w:div w:id="1860192554">
          <w:marLeft w:val="1166"/>
          <w:marRight w:val="0"/>
          <w:marTop w:val="0"/>
          <w:marBottom w:val="0"/>
          <w:divBdr>
            <w:top w:val="none" w:sz="0" w:space="0" w:color="auto"/>
            <w:left w:val="none" w:sz="0" w:space="0" w:color="auto"/>
            <w:bottom w:val="none" w:sz="0" w:space="0" w:color="auto"/>
            <w:right w:val="none" w:sz="0" w:space="0" w:color="auto"/>
          </w:divBdr>
        </w:div>
      </w:divsChild>
    </w:div>
    <w:div w:id="1594780310">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1483318">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895389019">
      <w:bodyDiv w:val="1"/>
      <w:marLeft w:val="0"/>
      <w:marRight w:val="0"/>
      <w:marTop w:val="0"/>
      <w:marBottom w:val="0"/>
      <w:divBdr>
        <w:top w:val="none" w:sz="0" w:space="0" w:color="auto"/>
        <w:left w:val="none" w:sz="0" w:space="0" w:color="auto"/>
        <w:bottom w:val="none" w:sz="0" w:space="0" w:color="auto"/>
        <w:right w:val="none" w:sz="0" w:space="0" w:color="auto"/>
      </w:divBdr>
    </w:div>
    <w:div w:id="1898589421">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641084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RBI5PAMIO524-1616901215-30665</_dlc_DocId>
    <_dlc_DocIdUrl xmlns="71c5aaf6-e6ce-465b-b873-5148d2a4c105">
      <Url>https://nokia.sharepoint.com/sites/gxp/_layouts/15/DocIdRedir.aspx?ID=RBI5PAMIO524-1616901215-30665</Url>
      <Description>RBI5PAMIO524-1616901215-30665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22A6F505-B466-45C9-8D8B-CAE6C2871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F93724-18AF-4405-9C30-F36654F13231}">
  <ds:schemaRefs>
    <ds:schemaRef ds:uri="Microsoft.SharePoint.Taxonomy.ContentTypeSync"/>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e45a5c1c-a396-4463-a141-c5b689ca6a42"/>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679</TotalTime>
  <Pages>10</Pages>
  <Words>2892</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Jun Tan (Nokia)</cp:lastModifiedBy>
  <cp:revision>20</cp:revision>
  <dcterms:created xsi:type="dcterms:W3CDTF">2024-07-31T15:57:00Z</dcterms:created>
  <dcterms:modified xsi:type="dcterms:W3CDTF">2024-10-04T14:16:00Z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9ad9a1a0-d3b9-460f-b6f9-e9924fc94014</vt:lpwstr>
  </property>
  <property fmtid="{D5CDD505-2E9C-101B-9397-08002B2CF9AE}" pid="4" name="MediaServiceImageTags">
    <vt:lpwstr/>
  </property>
</Properties>
</file>